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54" w:rsidRPr="00236934" w:rsidRDefault="00721554" w:rsidP="00E60D70">
      <w:pPr>
        <w:pStyle w:val="Title"/>
        <w:jc w:val="center"/>
        <w:rPr>
          <w:sz w:val="32"/>
        </w:rPr>
      </w:pPr>
      <w:r w:rsidRPr="00236934">
        <w:rPr>
          <w:sz w:val="32"/>
        </w:rPr>
        <w:t>Improvisation Do’s and Don’ts and Notes</w:t>
      </w:r>
    </w:p>
    <w:p w:rsidR="00357DFD" w:rsidRPr="00E60D70" w:rsidRDefault="00E60D70" w:rsidP="00721554">
      <w:pPr>
        <w:spacing w:after="0" w:line="240" w:lineRule="auto"/>
        <w:ind w:left="360"/>
        <w:rPr>
          <w:rFonts w:ascii="Times New Roman" w:hAnsi="Times New Roman" w:cs="Times New Roman"/>
          <w:b/>
          <w:u w:val="single"/>
        </w:rPr>
      </w:pPr>
      <w:r w:rsidRPr="00E60D70">
        <w:rPr>
          <w:rFonts w:ascii="Times New Roman" w:hAnsi="Times New Roman" w:cs="Times New Roman"/>
          <w:b/>
          <w:noProof/>
          <w:u w:val="single"/>
        </w:rPr>
        <w:drawing>
          <wp:anchor distT="0" distB="0" distL="114300" distR="114300" simplePos="0" relativeHeight="251661312" behindDoc="1" locked="0" layoutInCell="1" allowOverlap="1">
            <wp:simplePos x="0" y="0"/>
            <wp:positionH relativeFrom="column">
              <wp:posOffset>4055745</wp:posOffset>
            </wp:positionH>
            <wp:positionV relativeFrom="paragraph">
              <wp:posOffset>-400050</wp:posOffset>
            </wp:positionV>
            <wp:extent cx="1723390" cy="1845945"/>
            <wp:effectExtent l="19050" t="0" r="0" b="0"/>
            <wp:wrapTight wrapText="bothSides">
              <wp:wrapPolygon edited="0">
                <wp:start x="-239" y="0"/>
                <wp:lineTo x="-239" y="21399"/>
                <wp:lineTo x="21489" y="21399"/>
                <wp:lineTo x="21489" y="0"/>
                <wp:lineTo x="-239" y="0"/>
              </wp:wrapPolygon>
            </wp:wrapTight>
            <wp:docPr id="5" name="Picture 1" descr="Stage Ge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ge Geography"/>
                    <pic:cNvPicPr>
                      <a:picLocks noChangeAspect="1" noChangeArrowheads="1"/>
                    </pic:cNvPicPr>
                  </pic:nvPicPr>
                  <pic:blipFill>
                    <a:blip r:embed="rId5" cstate="print"/>
                    <a:srcRect/>
                    <a:stretch>
                      <a:fillRect/>
                    </a:stretch>
                  </pic:blipFill>
                  <pic:spPr bwMode="auto">
                    <a:xfrm>
                      <a:off x="0" y="0"/>
                      <a:ext cx="1723390" cy="1845945"/>
                    </a:xfrm>
                    <a:prstGeom prst="rect">
                      <a:avLst/>
                    </a:prstGeom>
                    <a:noFill/>
                    <a:ln w="9525">
                      <a:noFill/>
                      <a:miter lim="800000"/>
                      <a:headEnd/>
                      <a:tailEnd/>
                    </a:ln>
                  </pic:spPr>
                </pic:pic>
              </a:graphicData>
            </a:graphic>
          </wp:anchor>
        </w:drawing>
      </w:r>
      <w:r w:rsidR="00236934" w:rsidRPr="00E60D70">
        <w:rPr>
          <w:rFonts w:ascii="Times New Roman" w:hAnsi="Times New Roman" w:cs="Times New Roman"/>
          <w:b/>
          <w:u w:val="single"/>
        </w:rPr>
        <w:t>Do’s</w:t>
      </w:r>
    </w:p>
    <w:p w:rsidR="00357DFD" w:rsidRPr="00E60D70" w:rsidRDefault="00236934" w:rsidP="00236934">
      <w:pPr>
        <w:numPr>
          <w:ilvl w:val="0"/>
          <w:numId w:val="1"/>
        </w:numPr>
        <w:tabs>
          <w:tab w:val="clear" w:pos="720"/>
          <w:tab w:val="num" w:pos="360"/>
        </w:tabs>
        <w:spacing w:after="0" w:line="240" w:lineRule="auto"/>
        <w:ind w:left="360"/>
        <w:rPr>
          <w:rFonts w:ascii="Times New Roman" w:hAnsi="Times New Roman" w:cs="Times New Roman"/>
        </w:rPr>
      </w:pPr>
      <w:r w:rsidRPr="00E60D70">
        <w:rPr>
          <w:rFonts w:ascii="Times New Roman" w:hAnsi="Times New Roman" w:cs="Times New Roman"/>
        </w:rPr>
        <w:t>Take your cues from your scene partner.</w:t>
      </w:r>
    </w:p>
    <w:p w:rsidR="00357DFD" w:rsidRPr="00E60D70" w:rsidRDefault="00236934" w:rsidP="00236934">
      <w:pPr>
        <w:numPr>
          <w:ilvl w:val="0"/>
          <w:numId w:val="1"/>
        </w:numPr>
        <w:tabs>
          <w:tab w:val="clear" w:pos="720"/>
          <w:tab w:val="num" w:pos="360"/>
        </w:tabs>
        <w:spacing w:after="0" w:line="240" w:lineRule="auto"/>
        <w:ind w:left="360"/>
        <w:rPr>
          <w:rFonts w:ascii="Times New Roman" w:hAnsi="Times New Roman" w:cs="Times New Roman"/>
        </w:rPr>
      </w:pPr>
      <w:r w:rsidRPr="00E60D70">
        <w:rPr>
          <w:rFonts w:ascii="Times New Roman" w:hAnsi="Times New Roman" w:cs="Times New Roman"/>
        </w:rPr>
        <w:t>Play your scene from moment to moment.</w:t>
      </w:r>
    </w:p>
    <w:p w:rsidR="00357DFD" w:rsidRPr="00E60D70" w:rsidRDefault="00236934" w:rsidP="00236934">
      <w:pPr>
        <w:numPr>
          <w:ilvl w:val="0"/>
          <w:numId w:val="1"/>
        </w:numPr>
        <w:tabs>
          <w:tab w:val="clear" w:pos="720"/>
          <w:tab w:val="num" w:pos="360"/>
        </w:tabs>
        <w:spacing w:after="0" w:line="240" w:lineRule="auto"/>
        <w:ind w:left="360"/>
        <w:rPr>
          <w:rFonts w:ascii="Times New Roman" w:hAnsi="Times New Roman" w:cs="Times New Roman"/>
        </w:rPr>
      </w:pPr>
      <w:r w:rsidRPr="00E60D70">
        <w:rPr>
          <w:rFonts w:ascii="Times New Roman" w:hAnsi="Times New Roman" w:cs="Times New Roman"/>
        </w:rPr>
        <w:t>Allow your intuition to be your guide.</w:t>
      </w:r>
    </w:p>
    <w:p w:rsidR="00357DFD" w:rsidRPr="00E60D70" w:rsidRDefault="00236934" w:rsidP="00236934">
      <w:pPr>
        <w:numPr>
          <w:ilvl w:val="0"/>
          <w:numId w:val="1"/>
        </w:numPr>
        <w:tabs>
          <w:tab w:val="clear" w:pos="720"/>
          <w:tab w:val="num" w:pos="360"/>
        </w:tabs>
        <w:spacing w:after="0" w:line="240" w:lineRule="auto"/>
        <w:ind w:left="360"/>
        <w:rPr>
          <w:rFonts w:ascii="Times New Roman" w:hAnsi="Times New Roman" w:cs="Times New Roman"/>
        </w:rPr>
      </w:pPr>
      <w:r w:rsidRPr="00E60D70">
        <w:rPr>
          <w:rFonts w:ascii="Times New Roman" w:hAnsi="Times New Roman" w:cs="Times New Roman"/>
        </w:rPr>
        <w:t>Be spontaneous in your actions (no planning).</w:t>
      </w:r>
    </w:p>
    <w:p w:rsidR="00721554" w:rsidRPr="00E60D70" w:rsidRDefault="00721554" w:rsidP="00236934">
      <w:pPr>
        <w:pStyle w:val="ListParagraph"/>
        <w:numPr>
          <w:ilvl w:val="0"/>
          <w:numId w:val="1"/>
        </w:numPr>
        <w:tabs>
          <w:tab w:val="clear" w:pos="720"/>
          <w:tab w:val="num" w:pos="360"/>
        </w:tabs>
        <w:spacing w:after="0" w:line="240" w:lineRule="auto"/>
        <w:ind w:left="360"/>
        <w:rPr>
          <w:rFonts w:ascii="Times New Roman" w:hAnsi="Times New Roman" w:cs="Times New Roman"/>
        </w:rPr>
      </w:pPr>
      <w:r w:rsidRPr="00E60D70">
        <w:rPr>
          <w:rFonts w:ascii="Times New Roman" w:hAnsi="Times New Roman" w:cs="Times New Roman"/>
        </w:rPr>
        <w:t>Say or do things that demand a definite response.</w:t>
      </w:r>
    </w:p>
    <w:p w:rsidR="00721554" w:rsidRPr="00E60D70" w:rsidRDefault="00721554" w:rsidP="00236934">
      <w:pPr>
        <w:pStyle w:val="ListParagraph"/>
        <w:spacing w:after="0" w:line="240" w:lineRule="auto"/>
        <w:ind w:left="1080"/>
        <w:rPr>
          <w:rFonts w:ascii="Times New Roman" w:hAnsi="Times New Roman" w:cs="Times New Roman"/>
        </w:rPr>
      </w:pPr>
    </w:p>
    <w:p w:rsidR="00357DFD" w:rsidRPr="00E60D70" w:rsidRDefault="00236934" w:rsidP="00721554">
      <w:pPr>
        <w:spacing w:after="0" w:line="240" w:lineRule="auto"/>
        <w:ind w:left="360"/>
        <w:rPr>
          <w:rFonts w:ascii="Times New Roman" w:hAnsi="Times New Roman" w:cs="Times New Roman"/>
          <w:b/>
          <w:u w:val="single"/>
        </w:rPr>
      </w:pPr>
      <w:r w:rsidRPr="00E60D70">
        <w:rPr>
          <w:rFonts w:ascii="Times New Roman" w:hAnsi="Times New Roman" w:cs="Times New Roman"/>
          <w:b/>
          <w:u w:val="single"/>
        </w:rPr>
        <w:t>Don’ts</w:t>
      </w:r>
    </w:p>
    <w:p w:rsidR="00357DFD" w:rsidRPr="00E60D70" w:rsidRDefault="00236934" w:rsidP="00721554">
      <w:pPr>
        <w:numPr>
          <w:ilvl w:val="0"/>
          <w:numId w:val="3"/>
        </w:numPr>
        <w:tabs>
          <w:tab w:val="clear" w:pos="360"/>
          <w:tab w:val="num" w:pos="720"/>
        </w:tabs>
        <w:spacing w:after="0" w:line="240" w:lineRule="auto"/>
        <w:rPr>
          <w:rFonts w:ascii="Times New Roman" w:hAnsi="Times New Roman" w:cs="Times New Roman"/>
        </w:rPr>
      </w:pPr>
      <w:r w:rsidRPr="00E60D70">
        <w:rPr>
          <w:rFonts w:ascii="Times New Roman" w:hAnsi="Times New Roman" w:cs="Times New Roman"/>
        </w:rPr>
        <w:t>Never deny anything your scene partner says about you or the situation.  If your partner says you have lovely yellow eyes, accept the statement as true and allow your imagination to help you respond.</w:t>
      </w:r>
    </w:p>
    <w:p w:rsidR="00357DFD" w:rsidRPr="00E60D70" w:rsidRDefault="00236934" w:rsidP="00721554">
      <w:pPr>
        <w:numPr>
          <w:ilvl w:val="0"/>
          <w:numId w:val="3"/>
        </w:numPr>
        <w:tabs>
          <w:tab w:val="clear" w:pos="360"/>
          <w:tab w:val="num" w:pos="720"/>
        </w:tabs>
        <w:spacing w:after="0" w:line="240" w:lineRule="auto"/>
        <w:rPr>
          <w:rFonts w:ascii="Times New Roman" w:hAnsi="Times New Roman" w:cs="Times New Roman"/>
        </w:rPr>
      </w:pPr>
      <w:r w:rsidRPr="00E60D70">
        <w:rPr>
          <w:rFonts w:ascii="Times New Roman" w:hAnsi="Times New Roman" w:cs="Times New Roman"/>
        </w:rPr>
        <w:t>Avoid asking questions.  Questions turn an improvisation into a question and answer routine.  Especially avoid “terminal questions” – those that can be answered with a “yes” or “no” or with a response that shuts the down the flow of dialogue.</w:t>
      </w:r>
    </w:p>
    <w:p w:rsidR="00357DFD" w:rsidRPr="00E60D70" w:rsidRDefault="00236934" w:rsidP="00721554">
      <w:pPr>
        <w:numPr>
          <w:ilvl w:val="0"/>
          <w:numId w:val="3"/>
        </w:numPr>
        <w:tabs>
          <w:tab w:val="clear" w:pos="360"/>
          <w:tab w:val="num" w:pos="720"/>
        </w:tabs>
        <w:spacing w:after="0" w:line="240" w:lineRule="auto"/>
        <w:rPr>
          <w:rFonts w:ascii="Times New Roman" w:hAnsi="Times New Roman" w:cs="Times New Roman"/>
        </w:rPr>
      </w:pPr>
      <w:r w:rsidRPr="00E60D70">
        <w:rPr>
          <w:rFonts w:ascii="Times New Roman" w:hAnsi="Times New Roman" w:cs="Times New Roman"/>
        </w:rPr>
        <w:t>Avoid simple statements of information.  Make statements about your feelings and observations.</w:t>
      </w:r>
    </w:p>
    <w:p w:rsidR="00357DFD" w:rsidRPr="00E60D70" w:rsidRDefault="00236934" w:rsidP="00721554">
      <w:pPr>
        <w:numPr>
          <w:ilvl w:val="0"/>
          <w:numId w:val="3"/>
        </w:numPr>
        <w:tabs>
          <w:tab w:val="clear" w:pos="360"/>
          <w:tab w:val="num" w:pos="720"/>
        </w:tabs>
        <w:spacing w:after="0" w:line="240" w:lineRule="auto"/>
        <w:rPr>
          <w:rFonts w:ascii="Times New Roman" w:hAnsi="Times New Roman" w:cs="Times New Roman"/>
        </w:rPr>
      </w:pPr>
      <w:r w:rsidRPr="00E60D70">
        <w:rPr>
          <w:rFonts w:ascii="Times New Roman" w:hAnsi="Times New Roman" w:cs="Times New Roman"/>
        </w:rPr>
        <w:t xml:space="preserve">Avoid explanations about situations and feelings.  If you are happy, show it.  If you are afraid of the dark, show that.  </w:t>
      </w:r>
    </w:p>
    <w:p w:rsidR="00E60D70" w:rsidRPr="00E60D70" w:rsidRDefault="00236934" w:rsidP="00236934">
      <w:pP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anchor distT="0" distB="0" distL="114300" distR="114300" simplePos="0" relativeHeight="251662336" behindDoc="1" locked="0" layoutInCell="1" allowOverlap="1">
            <wp:simplePos x="0" y="0"/>
            <wp:positionH relativeFrom="column">
              <wp:posOffset>3383280</wp:posOffset>
            </wp:positionH>
            <wp:positionV relativeFrom="paragraph">
              <wp:posOffset>-808355</wp:posOffset>
            </wp:positionV>
            <wp:extent cx="2991485" cy="2251075"/>
            <wp:effectExtent l="19050" t="0" r="0" b="0"/>
            <wp:wrapThrough wrapText="bothSides">
              <wp:wrapPolygon edited="0">
                <wp:start x="-138" y="0"/>
                <wp:lineTo x="-138" y="21387"/>
                <wp:lineTo x="21595" y="21387"/>
                <wp:lineTo x="21595" y="0"/>
                <wp:lineTo x="-138" y="0"/>
              </wp:wrapPolygon>
            </wp:wrapThrough>
            <wp:docPr id="6" name="Picture 5" descr="body positions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positions photo.jpg"/>
                    <pic:cNvPicPr/>
                  </pic:nvPicPr>
                  <pic:blipFill>
                    <a:blip r:embed="rId6" cstate="print"/>
                    <a:stretch>
                      <a:fillRect/>
                    </a:stretch>
                  </pic:blipFill>
                  <pic:spPr>
                    <a:xfrm>
                      <a:off x="0" y="0"/>
                      <a:ext cx="2991485" cy="2251075"/>
                    </a:xfrm>
                    <a:prstGeom prst="rect">
                      <a:avLst/>
                    </a:prstGeom>
                  </pic:spPr>
                </pic:pic>
              </a:graphicData>
            </a:graphic>
          </wp:anchor>
        </w:drawing>
      </w:r>
      <w:r w:rsidR="00357DFD">
        <w:rPr>
          <w:rFonts w:ascii="Times New Roman" w:eastAsia="Times New Roman" w:hAnsi="Times New Roman" w:cs="Times New Roman"/>
          <w:noProof/>
          <w:color w:val="000000"/>
          <w:sz w:val="27"/>
          <w:szCs w:val="27"/>
          <w:lang w:eastAsia="zh-TW"/>
        </w:rPr>
        <w:pict>
          <v:shapetype id="_x0000_t202" coordsize="21600,21600" o:spt="202" path="m,l,21600r21600,l21600,xe">
            <v:stroke joinstyle="miter"/>
            <v:path gradientshapeok="t" o:connecttype="rect"/>
          </v:shapetype>
          <v:shape id="_x0000_s1026" type="#_x0000_t202" style="position:absolute;margin-left:-28.55pt;margin-top:4.6pt;width:290.05pt;height:272.55pt;z-index:-251656192;mso-position-horizontal-relative:text;mso-position-vertical-relative:text;mso-width-relative:margin;mso-height-relative:margin">
            <v:textbox style="mso-next-textbox:#_x0000_s1026">
              <w:txbxContent>
                <w:p w:rsidR="00E60D70" w:rsidRPr="00E60D70" w:rsidRDefault="00E60D70" w:rsidP="00E60D70">
                  <w:pPr>
                    <w:pStyle w:val="NormalWeb"/>
                    <w:rPr>
                      <w:color w:val="000000"/>
                      <w:sz w:val="22"/>
                      <w:szCs w:val="22"/>
                    </w:rPr>
                  </w:pPr>
                  <w:r w:rsidRPr="00E60D70">
                    <w:rPr>
                      <w:color w:val="000000"/>
                      <w:sz w:val="22"/>
                      <w:szCs w:val="22"/>
                    </w:rPr>
                    <w:t xml:space="preserve">An actor can be </w:t>
                  </w:r>
                  <w:r w:rsidR="00236934">
                    <w:rPr>
                      <w:color w:val="000000"/>
                      <w:sz w:val="22"/>
                      <w:szCs w:val="22"/>
                    </w:rPr>
                    <w:t>on the stage</w:t>
                  </w:r>
                  <w:r w:rsidRPr="00E60D70">
                    <w:rPr>
                      <w:color w:val="000000"/>
                      <w:sz w:val="22"/>
                      <w:szCs w:val="22"/>
                    </w:rPr>
                    <w:t xml:space="preserve"> in any of five basic positions, each conveying different psychological overtones.</w:t>
                  </w:r>
                </w:p>
                <w:p w:rsidR="00E60D70" w:rsidRPr="00721554" w:rsidRDefault="00E60D70" w:rsidP="00E60D70">
                  <w:pPr>
                    <w:numPr>
                      <w:ilvl w:val="1"/>
                      <w:numId w:val="4"/>
                    </w:numPr>
                    <w:tabs>
                      <w:tab w:val="num" w:pos="1440"/>
                    </w:tabs>
                    <w:spacing w:before="100" w:beforeAutospacing="1" w:after="100" w:afterAutospacing="1" w:line="240" w:lineRule="auto"/>
                    <w:rPr>
                      <w:rFonts w:ascii="Times New Roman" w:eastAsia="Times New Roman" w:hAnsi="Times New Roman" w:cs="Times New Roman"/>
                      <w:color w:val="000000"/>
                    </w:rPr>
                  </w:pPr>
                  <w:r w:rsidRPr="00E60D70">
                    <w:rPr>
                      <w:rFonts w:ascii="Times New Roman" w:eastAsia="Times New Roman" w:hAnsi="Times New Roman" w:cs="Times New Roman"/>
                      <w:b/>
                      <w:bCs/>
                      <w:color w:val="000000"/>
                    </w:rPr>
                    <w:t>Full-front</w:t>
                  </w:r>
                  <w:r w:rsidRPr="00E60D70">
                    <w:rPr>
                      <w:rFonts w:ascii="Times New Roman" w:eastAsia="Times New Roman" w:hAnsi="Times New Roman" w:cs="Times New Roman"/>
                      <w:color w:val="000000"/>
                    </w:rPr>
                    <w:t> </w:t>
                  </w:r>
                  <w:r w:rsidRPr="00721554">
                    <w:rPr>
                      <w:rFonts w:ascii="Times New Roman" w:eastAsia="Times New Roman" w:hAnsi="Times New Roman" w:cs="Times New Roman"/>
                      <w:color w:val="000000"/>
                    </w:rPr>
                    <w:t>(facing the camera): the position with the most intimacy. The character is looking in our direction, inviting our complicity.</w:t>
                  </w:r>
                </w:p>
                <w:p w:rsidR="00E60D70" w:rsidRPr="00721554" w:rsidRDefault="00E60D70" w:rsidP="00E60D70">
                  <w:pPr>
                    <w:numPr>
                      <w:ilvl w:val="1"/>
                      <w:numId w:val="4"/>
                    </w:numPr>
                    <w:tabs>
                      <w:tab w:val="num" w:pos="1440"/>
                    </w:tabs>
                    <w:spacing w:before="100" w:beforeAutospacing="1" w:after="100" w:afterAutospacing="1" w:line="240" w:lineRule="auto"/>
                    <w:rPr>
                      <w:rFonts w:ascii="Times New Roman" w:eastAsia="Times New Roman" w:hAnsi="Times New Roman" w:cs="Times New Roman"/>
                      <w:color w:val="000000"/>
                    </w:rPr>
                  </w:pPr>
                  <w:r w:rsidRPr="00E60D70">
                    <w:rPr>
                      <w:rFonts w:ascii="Times New Roman" w:eastAsia="Times New Roman" w:hAnsi="Times New Roman" w:cs="Times New Roman"/>
                      <w:b/>
                      <w:bCs/>
                      <w:color w:val="000000"/>
                    </w:rPr>
                    <w:t>Quarter Turn</w:t>
                  </w:r>
                  <w:r w:rsidRPr="00721554">
                    <w:rPr>
                      <w:rFonts w:ascii="Times New Roman" w:eastAsia="Times New Roman" w:hAnsi="Times New Roman" w:cs="Times New Roman"/>
                      <w:color w:val="000000"/>
                    </w:rPr>
                    <w:t>: the favored position of most filmmakers. This position offers a high degree of intimacy but with less emotional involvement than the full-front position.</w:t>
                  </w:r>
                </w:p>
                <w:p w:rsidR="00E60D70" w:rsidRPr="00721554" w:rsidRDefault="00E60D70" w:rsidP="00E60D70">
                  <w:pPr>
                    <w:numPr>
                      <w:ilvl w:val="1"/>
                      <w:numId w:val="4"/>
                    </w:numPr>
                    <w:spacing w:before="100" w:beforeAutospacing="1" w:after="100" w:afterAutospacing="1" w:line="240" w:lineRule="auto"/>
                    <w:rPr>
                      <w:rFonts w:ascii="Times New Roman" w:eastAsia="Times New Roman" w:hAnsi="Times New Roman" w:cs="Times New Roman"/>
                      <w:color w:val="000000"/>
                    </w:rPr>
                  </w:pPr>
                  <w:r w:rsidRPr="00E60D70">
                    <w:rPr>
                      <w:rFonts w:ascii="Times New Roman" w:eastAsia="Times New Roman" w:hAnsi="Times New Roman" w:cs="Times New Roman"/>
                      <w:b/>
                      <w:bCs/>
                      <w:color w:val="000000"/>
                    </w:rPr>
                    <w:t>Profile</w:t>
                  </w:r>
                  <w:r w:rsidRPr="00E60D70">
                    <w:rPr>
                      <w:rFonts w:ascii="Times New Roman" w:eastAsia="Times New Roman" w:hAnsi="Times New Roman" w:cs="Times New Roman"/>
                      <w:color w:val="000000"/>
                    </w:rPr>
                    <w:t> </w:t>
                  </w:r>
                  <w:r w:rsidRPr="00721554">
                    <w:rPr>
                      <w:rFonts w:ascii="Times New Roman" w:eastAsia="Times New Roman" w:hAnsi="Times New Roman" w:cs="Times New Roman"/>
                      <w:color w:val="000000"/>
                    </w:rPr>
                    <w:t xml:space="preserve">(looking of the frame left or right): More remote than the quarter turn, the character in profile seems unaware of being observed, lost in his or </w:t>
                  </w:r>
                  <w:proofErr w:type="gramStart"/>
                  <w:r w:rsidRPr="00721554">
                    <w:rPr>
                      <w:rFonts w:ascii="Times New Roman" w:eastAsia="Times New Roman" w:hAnsi="Times New Roman" w:cs="Times New Roman"/>
                      <w:color w:val="000000"/>
                    </w:rPr>
                    <w:t>her own</w:t>
                  </w:r>
                  <w:proofErr w:type="gramEnd"/>
                  <w:r w:rsidRPr="00721554">
                    <w:rPr>
                      <w:rFonts w:ascii="Times New Roman" w:eastAsia="Times New Roman" w:hAnsi="Times New Roman" w:cs="Times New Roman"/>
                      <w:color w:val="000000"/>
                    </w:rPr>
                    <w:t xml:space="preserve"> thoughts.</w:t>
                  </w:r>
                </w:p>
                <w:p w:rsidR="00E60D70" w:rsidRPr="00721554" w:rsidRDefault="00E60D70" w:rsidP="00E60D70">
                  <w:pPr>
                    <w:numPr>
                      <w:ilvl w:val="1"/>
                      <w:numId w:val="4"/>
                    </w:numPr>
                    <w:spacing w:before="100" w:beforeAutospacing="1" w:after="100" w:afterAutospacing="1" w:line="240" w:lineRule="auto"/>
                    <w:rPr>
                      <w:rFonts w:ascii="Times New Roman" w:eastAsia="Times New Roman" w:hAnsi="Times New Roman" w:cs="Times New Roman"/>
                      <w:color w:val="000000"/>
                    </w:rPr>
                  </w:pPr>
                  <w:r w:rsidRPr="00E60D70">
                    <w:rPr>
                      <w:rFonts w:ascii="Times New Roman" w:eastAsia="Times New Roman" w:hAnsi="Times New Roman" w:cs="Times New Roman"/>
                      <w:b/>
                      <w:bCs/>
                      <w:color w:val="000000"/>
                    </w:rPr>
                    <w:t>Three-quarter Turn</w:t>
                  </w:r>
                  <w:r w:rsidRPr="00721554">
                    <w:rPr>
                      <w:rFonts w:ascii="Times New Roman" w:eastAsia="Times New Roman" w:hAnsi="Times New Roman" w:cs="Times New Roman"/>
                      <w:color w:val="000000"/>
                    </w:rPr>
                    <w:t>: More anonymous than the profile, this position is useful for conveying a character's unfriendly or antisocial feelings, for in effect, the character is partially turning his or her back on us, rejecting our interest.</w:t>
                  </w:r>
                </w:p>
                <w:p w:rsidR="00236934" w:rsidRDefault="00236934"/>
              </w:txbxContent>
            </v:textbox>
          </v:shape>
        </w:pict>
      </w:r>
    </w:p>
    <w:p w:rsidR="00721554" w:rsidRDefault="00721554"/>
    <w:p w:rsidR="00FE4D2B" w:rsidRDefault="00FE4D2B"/>
    <w:p w:rsidR="00FE4D2B" w:rsidRDefault="00FE4D2B">
      <w:r>
        <w:rPr>
          <w:noProof/>
          <w:lang w:eastAsia="zh-TW"/>
        </w:rPr>
        <w:pict>
          <v:shape id="_x0000_s1027" type="#_x0000_t202" style="position:absolute;margin-left:281.65pt;margin-top:1.85pt;width:211.5pt;height:148.6pt;z-index:251664384;mso-height-percent:200;mso-height-percent:200;mso-width-relative:margin;mso-height-relative:margin">
            <v:textbox style="mso-fit-shape-to-text:t">
              <w:txbxContent>
                <w:p w:rsidR="00236934" w:rsidRPr="00E60D70" w:rsidRDefault="00236934" w:rsidP="00236934">
                  <w:pPr>
                    <w:numPr>
                      <w:ilvl w:val="1"/>
                      <w:numId w:val="4"/>
                    </w:numPr>
                    <w:spacing w:before="100" w:beforeAutospacing="1" w:after="100" w:afterAutospacing="1" w:line="240" w:lineRule="auto"/>
                    <w:rPr>
                      <w:rFonts w:ascii="Times New Roman" w:hAnsi="Times New Roman" w:cs="Times New Roman"/>
                    </w:rPr>
                  </w:pPr>
                  <w:r w:rsidRPr="00E60D70">
                    <w:rPr>
                      <w:rFonts w:ascii="Times New Roman" w:eastAsia="Times New Roman" w:hAnsi="Times New Roman" w:cs="Times New Roman"/>
                      <w:b/>
                      <w:bCs/>
                      <w:color w:val="000000"/>
                    </w:rPr>
                    <w:t xml:space="preserve">Back to </w:t>
                  </w:r>
                  <w:r>
                    <w:rPr>
                      <w:rFonts w:ascii="Times New Roman" w:eastAsia="Times New Roman" w:hAnsi="Times New Roman" w:cs="Times New Roman"/>
                      <w:b/>
                      <w:bCs/>
                      <w:color w:val="000000"/>
                    </w:rPr>
                    <w:t>Audience</w:t>
                  </w:r>
                  <w:r w:rsidRPr="00721554">
                    <w:rPr>
                      <w:rFonts w:ascii="Times New Roman" w:eastAsia="Times New Roman" w:hAnsi="Times New Roman" w:cs="Times New Roman"/>
                      <w:color w:val="000000"/>
                    </w:rPr>
                    <w:t>: The most anonymous of all positions, this position is often used to suggest a character's alienation from the world. When a</w:t>
                  </w:r>
                  <w:r w:rsidRPr="00236934">
                    <w:rPr>
                      <w:rFonts w:ascii="Times New Roman" w:eastAsia="Times New Roman" w:hAnsi="Times New Roman" w:cs="Times New Roman"/>
                      <w:color w:val="000000"/>
                    </w:rPr>
                    <w:t xml:space="preserve"> </w:t>
                  </w:r>
                  <w:r w:rsidRPr="00721554">
                    <w:rPr>
                      <w:rFonts w:ascii="Times New Roman" w:eastAsia="Times New Roman" w:hAnsi="Times New Roman" w:cs="Times New Roman"/>
                      <w:color w:val="000000"/>
                    </w:rPr>
                    <w:t>character has his or her back to the camera, we can only guess what's taking place internally, conveying a sense of concealment, or mystery.</w:t>
                  </w:r>
                </w:p>
                <w:p w:rsidR="00236934" w:rsidRDefault="00236934"/>
              </w:txbxContent>
            </v:textbox>
          </v:shape>
        </w:pict>
      </w:r>
    </w:p>
    <w:p w:rsidR="00FE4D2B" w:rsidRDefault="00FE4D2B"/>
    <w:p w:rsidR="00FE4D2B" w:rsidRPr="00FE4D2B" w:rsidRDefault="00FE4D2B" w:rsidP="00FE4D2B"/>
    <w:p w:rsidR="00FE4D2B" w:rsidRPr="00FE4D2B" w:rsidRDefault="00FE4D2B" w:rsidP="00FE4D2B"/>
    <w:p w:rsidR="00FE4D2B" w:rsidRPr="00FE4D2B" w:rsidRDefault="00FE4D2B" w:rsidP="00FE4D2B"/>
    <w:p w:rsidR="00FE4D2B" w:rsidRPr="00FE4D2B" w:rsidRDefault="00FE4D2B" w:rsidP="00FE4D2B"/>
    <w:p w:rsidR="00FE4D2B" w:rsidRPr="00FE4D2B" w:rsidRDefault="00FE4D2B" w:rsidP="00FE4D2B"/>
    <w:p w:rsidR="00FE4D2B" w:rsidRDefault="00FE4D2B" w:rsidP="00FE4D2B"/>
    <w:p w:rsidR="00FE4D2B" w:rsidRDefault="00FE4D2B" w:rsidP="00FE4D2B"/>
    <w:p w:rsidR="00FE4D2B" w:rsidRDefault="00FE4D2B" w:rsidP="00FE4D2B"/>
    <w:p w:rsidR="00FE4D2B" w:rsidRDefault="00FE4D2B" w:rsidP="00FE4D2B"/>
    <w:p w:rsidR="00FE4D2B" w:rsidRDefault="00FE4D2B" w:rsidP="00FE4D2B">
      <w:r>
        <w:t>Improvisation Vocabulary</w:t>
      </w:r>
    </w:p>
    <w:p w:rsidR="00FE4D2B" w:rsidRPr="00FE4D2B" w:rsidRDefault="00FE4D2B" w:rsidP="00FE4D2B">
      <w:pPr>
        <w:numPr>
          <w:ilvl w:val="0"/>
          <w:numId w:val="5"/>
        </w:numPr>
      </w:pPr>
      <w:r w:rsidRPr="00FE4D2B">
        <w:rPr>
          <w:b/>
          <w:bCs/>
        </w:rPr>
        <w:t>Improvisation</w:t>
      </w:r>
      <w:r w:rsidRPr="00FE4D2B">
        <w:t>- is the impromptu portrayal of a character or scene without rehearsal or preparation.</w:t>
      </w:r>
    </w:p>
    <w:p w:rsidR="00FE4D2B" w:rsidRPr="00FE4D2B" w:rsidRDefault="00FE4D2B" w:rsidP="00FE4D2B">
      <w:pPr>
        <w:numPr>
          <w:ilvl w:val="0"/>
          <w:numId w:val="5"/>
        </w:numPr>
      </w:pPr>
      <w:r w:rsidRPr="00FE4D2B">
        <w:rPr>
          <w:b/>
          <w:bCs/>
        </w:rPr>
        <w:t>Spontaneity</w:t>
      </w:r>
      <w:r w:rsidRPr="00FE4D2B">
        <w:t xml:space="preserve"> – is done or said in a natural and often sudden way and without a lot of thought or planning.</w:t>
      </w:r>
    </w:p>
    <w:p w:rsidR="00FE4D2B" w:rsidRPr="00FE4D2B" w:rsidRDefault="00FE4D2B" w:rsidP="00FE4D2B">
      <w:pPr>
        <w:numPr>
          <w:ilvl w:val="0"/>
          <w:numId w:val="5"/>
        </w:numPr>
      </w:pPr>
      <w:proofErr w:type="gramStart"/>
      <w:r w:rsidRPr="00FE4D2B">
        <w:rPr>
          <w:b/>
          <w:bCs/>
        </w:rPr>
        <w:t xml:space="preserve">Illusion of the first time </w:t>
      </w:r>
      <w:r w:rsidRPr="00FE4D2B">
        <w:t>– making the audience believe</w:t>
      </w:r>
      <w:proofErr w:type="gramEnd"/>
      <w:r w:rsidRPr="00FE4D2B">
        <w:t xml:space="preserve"> that each performance is the first. </w:t>
      </w:r>
    </w:p>
    <w:p w:rsidR="00FE4D2B" w:rsidRPr="00FE4D2B" w:rsidRDefault="00FE4D2B" w:rsidP="00FE4D2B">
      <w:pPr>
        <w:numPr>
          <w:ilvl w:val="0"/>
          <w:numId w:val="5"/>
        </w:numPr>
      </w:pPr>
      <w:r w:rsidRPr="00FE4D2B">
        <w:rPr>
          <w:b/>
          <w:bCs/>
        </w:rPr>
        <w:t xml:space="preserve">Scene stealing </w:t>
      </w:r>
      <w:r w:rsidRPr="00FE4D2B">
        <w:t>– to call attention to your presence when the focus should be on someone else</w:t>
      </w:r>
    </w:p>
    <w:p w:rsidR="00FE4D2B" w:rsidRPr="00FE4D2B" w:rsidRDefault="00FE4D2B" w:rsidP="00FE4D2B">
      <w:pPr>
        <w:numPr>
          <w:ilvl w:val="0"/>
          <w:numId w:val="5"/>
        </w:numPr>
      </w:pPr>
      <w:r w:rsidRPr="00FE4D2B">
        <w:rPr>
          <w:b/>
          <w:bCs/>
        </w:rPr>
        <w:t xml:space="preserve">Character centered approach </w:t>
      </w:r>
      <w:r w:rsidRPr="00FE4D2B">
        <w:t>– places a character or a group into several situations.</w:t>
      </w:r>
    </w:p>
    <w:p w:rsidR="00FE4D2B" w:rsidRPr="00FE4D2B" w:rsidRDefault="00FE4D2B" w:rsidP="00FE4D2B">
      <w:pPr>
        <w:numPr>
          <w:ilvl w:val="0"/>
          <w:numId w:val="5"/>
        </w:numPr>
      </w:pPr>
      <w:r w:rsidRPr="00FE4D2B">
        <w:rPr>
          <w:b/>
          <w:bCs/>
        </w:rPr>
        <w:t xml:space="preserve">Situation centered approach </w:t>
      </w:r>
      <w:r w:rsidRPr="00FE4D2B">
        <w:t>– take a single situation to demonstrate how different personalities will respond to the event.</w:t>
      </w:r>
    </w:p>
    <w:p w:rsidR="00FE4D2B" w:rsidRPr="00FE4D2B" w:rsidRDefault="00FE4D2B" w:rsidP="00FE4D2B">
      <w:pPr>
        <w:numPr>
          <w:ilvl w:val="0"/>
          <w:numId w:val="5"/>
        </w:numPr>
      </w:pPr>
      <w:r w:rsidRPr="00FE4D2B">
        <w:rPr>
          <w:b/>
          <w:bCs/>
        </w:rPr>
        <w:t xml:space="preserve">Motivated sequence </w:t>
      </w:r>
      <w:r w:rsidRPr="00FE4D2B">
        <w:t xml:space="preserve">– the natural way in which a person responds to an external stimulus, the brain registers, body responses and then reacts. </w:t>
      </w:r>
    </w:p>
    <w:p w:rsidR="00FE4D2B" w:rsidRDefault="00FE4D2B" w:rsidP="00FE4D2B"/>
    <w:tbl>
      <w:tblPr>
        <w:tblpPr w:leftFromText="180" w:rightFromText="180" w:horzAnchor="margin" w:tblpY="47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5310"/>
      </w:tblGrid>
      <w:tr w:rsidR="00FE4D2B" w:rsidRPr="00F612CA" w:rsidTr="00B4431E">
        <w:trPr>
          <w:trHeight w:val="2069"/>
        </w:trPr>
        <w:tc>
          <w:tcPr>
            <w:tcW w:w="5148" w:type="dxa"/>
          </w:tcPr>
          <w:p w:rsidR="00FE4D2B" w:rsidRPr="00F612CA" w:rsidRDefault="00FE4D2B" w:rsidP="00B4431E">
            <w:pPr>
              <w:pStyle w:val="SOLStatement"/>
              <w:tabs>
                <w:tab w:val="center" w:pos="2466"/>
              </w:tabs>
              <w:ind w:left="0" w:firstLine="0"/>
            </w:pPr>
            <w:r w:rsidRPr="00F612CA">
              <w:rPr>
                <w:b/>
                <w:szCs w:val="22"/>
              </w:rPr>
              <w:t>Key Vocabulary</w:t>
            </w:r>
            <w:r w:rsidRPr="00F612CA">
              <w:rPr>
                <w:szCs w:val="22"/>
              </w:rPr>
              <w:t>:</w:t>
            </w:r>
            <w:r>
              <w:rPr>
                <w:szCs w:val="22"/>
              </w:rPr>
              <w:tab/>
            </w:r>
          </w:p>
          <w:p w:rsidR="00FE4D2B" w:rsidRPr="005D56C1" w:rsidRDefault="00FE4D2B" w:rsidP="00B4431E">
            <w:pPr>
              <w:pStyle w:val="Bullet1"/>
              <w:numPr>
                <w:ilvl w:val="0"/>
                <w:numId w:val="0"/>
              </w:numPr>
              <w:rPr>
                <w:sz w:val="20"/>
                <w:szCs w:val="20"/>
              </w:rPr>
            </w:pPr>
            <w:r w:rsidRPr="005D56C1">
              <w:rPr>
                <w:sz w:val="20"/>
                <w:szCs w:val="20"/>
              </w:rPr>
              <w:t xml:space="preserve">1. </w:t>
            </w:r>
            <w:r w:rsidRPr="001000CE">
              <w:rPr>
                <w:b/>
                <w:sz w:val="20"/>
                <w:szCs w:val="20"/>
              </w:rPr>
              <w:t>Character, role</w:t>
            </w:r>
            <w:r w:rsidRPr="005D56C1">
              <w:rPr>
                <w:sz w:val="20"/>
                <w:szCs w:val="20"/>
              </w:rPr>
              <w:t xml:space="preserve"> – the imaginary person, thing or animal the actor pretends to be on stage</w:t>
            </w:r>
          </w:p>
          <w:p w:rsidR="00FE4D2B" w:rsidRPr="005D56C1" w:rsidRDefault="00FE4D2B" w:rsidP="00B4431E">
            <w:pPr>
              <w:pStyle w:val="Bullet1"/>
              <w:numPr>
                <w:ilvl w:val="0"/>
                <w:numId w:val="0"/>
              </w:numPr>
              <w:rPr>
                <w:sz w:val="20"/>
                <w:szCs w:val="20"/>
              </w:rPr>
            </w:pPr>
            <w:r w:rsidRPr="005D56C1">
              <w:rPr>
                <w:sz w:val="20"/>
                <w:szCs w:val="20"/>
              </w:rPr>
              <w:t>2.  Cue – a signal to begin action or dialogue</w:t>
            </w:r>
          </w:p>
          <w:p w:rsidR="00FE4D2B" w:rsidRPr="005D56C1" w:rsidRDefault="00FE4D2B" w:rsidP="00B4431E">
            <w:pPr>
              <w:pStyle w:val="Bullet1"/>
              <w:numPr>
                <w:ilvl w:val="0"/>
                <w:numId w:val="0"/>
              </w:numPr>
              <w:rPr>
                <w:sz w:val="20"/>
                <w:szCs w:val="20"/>
              </w:rPr>
            </w:pPr>
            <w:r w:rsidRPr="005D56C1">
              <w:rPr>
                <w:sz w:val="20"/>
                <w:szCs w:val="20"/>
              </w:rPr>
              <w:t>3. Dialogue- spoken words on stage</w:t>
            </w:r>
          </w:p>
          <w:p w:rsidR="00FE4D2B" w:rsidRPr="005D56C1" w:rsidRDefault="00FE4D2B" w:rsidP="00B4431E">
            <w:pPr>
              <w:pStyle w:val="Bullet1"/>
              <w:numPr>
                <w:ilvl w:val="0"/>
                <w:numId w:val="0"/>
              </w:numPr>
              <w:rPr>
                <w:sz w:val="20"/>
                <w:szCs w:val="20"/>
              </w:rPr>
            </w:pPr>
            <w:r w:rsidRPr="005D56C1">
              <w:rPr>
                <w:sz w:val="20"/>
                <w:szCs w:val="20"/>
              </w:rPr>
              <w:t>4. Downstage – a movement or area toward the audience</w:t>
            </w:r>
          </w:p>
          <w:p w:rsidR="00FE4D2B" w:rsidRPr="005D56C1" w:rsidRDefault="00FE4D2B" w:rsidP="00B4431E">
            <w:pPr>
              <w:pStyle w:val="Bullet1"/>
              <w:numPr>
                <w:ilvl w:val="0"/>
                <w:numId w:val="0"/>
              </w:numPr>
              <w:rPr>
                <w:sz w:val="20"/>
                <w:szCs w:val="20"/>
              </w:rPr>
            </w:pPr>
            <w:r w:rsidRPr="005D56C1">
              <w:rPr>
                <w:sz w:val="20"/>
                <w:szCs w:val="20"/>
              </w:rPr>
              <w:t>5.  Duet scene- for two people</w:t>
            </w:r>
          </w:p>
          <w:p w:rsidR="00FE4D2B" w:rsidRPr="005D56C1" w:rsidRDefault="00FE4D2B" w:rsidP="00B4431E">
            <w:pPr>
              <w:pStyle w:val="Bullet1"/>
              <w:numPr>
                <w:ilvl w:val="0"/>
                <w:numId w:val="0"/>
              </w:numPr>
              <w:rPr>
                <w:sz w:val="20"/>
                <w:szCs w:val="20"/>
              </w:rPr>
            </w:pPr>
            <w:r w:rsidRPr="005D56C1">
              <w:rPr>
                <w:sz w:val="20"/>
                <w:szCs w:val="20"/>
              </w:rPr>
              <w:t>6.  Exposition – information given through dialogue during a scene that explains events leading up to the action.</w:t>
            </w:r>
          </w:p>
          <w:p w:rsidR="00FE4D2B" w:rsidRPr="005D56C1" w:rsidRDefault="00FE4D2B" w:rsidP="00B4431E">
            <w:pPr>
              <w:pStyle w:val="Bullet1"/>
              <w:numPr>
                <w:ilvl w:val="0"/>
                <w:numId w:val="0"/>
              </w:numPr>
              <w:rPr>
                <w:sz w:val="20"/>
                <w:szCs w:val="20"/>
              </w:rPr>
            </w:pPr>
            <w:r w:rsidRPr="005D56C1">
              <w:rPr>
                <w:sz w:val="20"/>
                <w:szCs w:val="20"/>
              </w:rPr>
              <w:t>7.   Actor-performer, player, or thespian on stage</w:t>
            </w:r>
          </w:p>
          <w:p w:rsidR="00FE4D2B" w:rsidRPr="005D56C1" w:rsidRDefault="00FE4D2B" w:rsidP="00B4431E">
            <w:pPr>
              <w:pStyle w:val="Bullet1"/>
              <w:numPr>
                <w:ilvl w:val="0"/>
                <w:numId w:val="0"/>
              </w:numPr>
              <w:rPr>
                <w:sz w:val="20"/>
                <w:szCs w:val="20"/>
              </w:rPr>
            </w:pPr>
            <w:r w:rsidRPr="005D56C1">
              <w:rPr>
                <w:sz w:val="20"/>
                <w:szCs w:val="20"/>
              </w:rPr>
              <w:t>8.  Actor positions – terms that describe how directly the actor is facing.</w:t>
            </w:r>
          </w:p>
          <w:p w:rsidR="00FE4D2B" w:rsidRPr="005D56C1" w:rsidRDefault="00FE4D2B" w:rsidP="00B4431E">
            <w:pPr>
              <w:pStyle w:val="Bullet1"/>
              <w:numPr>
                <w:ilvl w:val="0"/>
                <w:numId w:val="0"/>
              </w:numPr>
              <w:rPr>
                <w:sz w:val="20"/>
                <w:szCs w:val="20"/>
              </w:rPr>
            </w:pPr>
            <w:r w:rsidRPr="005D56C1">
              <w:rPr>
                <w:sz w:val="20"/>
                <w:szCs w:val="20"/>
              </w:rPr>
              <w:t>9.  Audience-people who watch, and/or listen and respond to the performances</w:t>
            </w:r>
          </w:p>
          <w:p w:rsidR="00FE4D2B" w:rsidRPr="005D56C1" w:rsidRDefault="00FE4D2B" w:rsidP="00FE4D2B">
            <w:pPr>
              <w:numPr>
                <w:ilvl w:val="0"/>
                <w:numId w:val="8"/>
              </w:numPr>
              <w:spacing w:after="0" w:line="240" w:lineRule="auto"/>
              <w:rPr>
                <w:sz w:val="20"/>
                <w:szCs w:val="20"/>
              </w:rPr>
            </w:pPr>
            <w:r w:rsidRPr="005D56C1">
              <w:rPr>
                <w:sz w:val="20"/>
                <w:szCs w:val="20"/>
              </w:rPr>
              <w:t xml:space="preserve">  Gestures – a movement, usually of the arm, that helps to express an idea or feeling.</w:t>
            </w:r>
          </w:p>
          <w:p w:rsidR="00FE4D2B" w:rsidRPr="005D56C1" w:rsidRDefault="00FE4D2B" w:rsidP="00FE4D2B">
            <w:pPr>
              <w:numPr>
                <w:ilvl w:val="0"/>
                <w:numId w:val="8"/>
              </w:numPr>
              <w:spacing w:after="0" w:line="240" w:lineRule="auto"/>
              <w:rPr>
                <w:sz w:val="20"/>
                <w:szCs w:val="20"/>
              </w:rPr>
            </w:pPr>
            <w:r w:rsidRPr="005D56C1">
              <w:rPr>
                <w:sz w:val="20"/>
                <w:szCs w:val="20"/>
              </w:rPr>
              <w:t>Hand prop – a prop that can be easily handled. Examples: books, dishes, baseball bats.</w:t>
            </w:r>
          </w:p>
          <w:p w:rsidR="00FE4D2B" w:rsidRPr="00F612CA" w:rsidRDefault="00FE4D2B" w:rsidP="00FE4D2B">
            <w:pPr>
              <w:numPr>
                <w:ilvl w:val="0"/>
                <w:numId w:val="8"/>
              </w:numPr>
              <w:spacing w:after="0" w:line="240" w:lineRule="auto"/>
              <w:rPr>
                <w:b/>
              </w:rPr>
            </w:pPr>
            <w:r w:rsidRPr="005D56C1">
              <w:rPr>
                <w:sz w:val="20"/>
                <w:szCs w:val="20"/>
              </w:rPr>
              <w:t>Improvisation – a scene performed with little or no rehearsal; it usually includes dialogue.</w:t>
            </w:r>
          </w:p>
        </w:tc>
        <w:tc>
          <w:tcPr>
            <w:tcW w:w="5310" w:type="dxa"/>
          </w:tcPr>
          <w:p w:rsidR="00FE4D2B" w:rsidRPr="005D56C1" w:rsidRDefault="00FE4D2B" w:rsidP="00FE4D2B">
            <w:pPr>
              <w:numPr>
                <w:ilvl w:val="0"/>
                <w:numId w:val="8"/>
              </w:numPr>
              <w:spacing w:after="0" w:line="240" w:lineRule="auto"/>
              <w:rPr>
                <w:sz w:val="20"/>
                <w:szCs w:val="20"/>
              </w:rPr>
            </w:pPr>
            <w:r w:rsidRPr="005D56C1">
              <w:rPr>
                <w:sz w:val="20"/>
                <w:szCs w:val="20"/>
              </w:rPr>
              <w:t>Monologue, solo scene – a scene for one actor, who speaks his or her thoughts aloud or talks to an imaginary character or directly to the audience.</w:t>
            </w:r>
          </w:p>
          <w:p w:rsidR="00FE4D2B" w:rsidRPr="005D56C1" w:rsidRDefault="00FE4D2B" w:rsidP="00FE4D2B">
            <w:pPr>
              <w:numPr>
                <w:ilvl w:val="0"/>
                <w:numId w:val="8"/>
              </w:numPr>
              <w:spacing w:after="0" w:line="240" w:lineRule="auto"/>
              <w:rPr>
                <w:sz w:val="20"/>
                <w:szCs w:val="20"/>
              </w:rPr>
            </w:pPr>
            <w:r w:rsidRPr="005D56C1">
              <w:rPr>
                <w:sz w:val="20"/>
                <w:szCs w:val="20"/>
              </w:rPr>
              <w:t>Pantomime – a performance that communicat4es an idea or action without dialogue</w:t>
            </w:r>
          </w:p>
          <w:p w:rsidR="00FE4D2B" w:rsidRPr="005D56C1" w:rsidRDefault="00FE4D2B" w:rsidP="00FE4D2B">
            <w:pPr>
              <w:numPr>
                <w:ilvl w:val="0"/>
                <w:numId w:val="8"/>
              </w:numPr>
              <w:spacing w:after="0" w:line="240" w:lineRule="auto"/>
              <w:rPr>
                <w:sz w:val="20"/>
                <w:szCs w:val="20"/>
              </w:rPr>
            </w:pPr>
            <w:r w:rsidRPr="005D56C1">
              <w:rPr>
                <w:sz w:val="20"/>
                <w:szCs w:val="20"/>
              </w:rPr>
              <w:t>Set – the actual pieces of furniture, platforms or other items (or their lack) on the stage.</w:t>
            </w:r>
          </w:p>
          <w:p w:rsidR="00FE4D2B" w:rsidRPr="005D56C1" w:rsidRDefault="00FE4D2B" w:rsidP="00FE4D2B">
            <w:pPr>
              <w:numPr>
                <w:ilvl w:val="0"/>
                <w:numId w:val="8"/>
              </w:numPr>
              <w:spacing w:after="0" w:line="240" w:lineRule="auto"/>
              <w:rPr>
                <w:sz w:val="20"/>
                <w:szCs w:val="20"/>
              </w:rPr>
            </w:pPr>
            <w:r w:rsidRPr="005D56C1">
              <w:rPr>
                <w:sz w:val="20"/>
                <w:szCs w:val="20"/>
              </w:rPr>
              <w:t>Set prop – a large prop, such as a piece of furni</w:t>
            </w:r>
            <w:r>
              <w:rPr>
                <w:sz w:val="20"/>
                <w:szCs w:val="20"/>
              </w:rPr>
              <w:t xml:space="preserve">ture </w:t>
            </w:r>
            <w:r w:rsidRPr="005D56C1">
              <w:rPr>
                <w:sz w:val="20"/>
                <w:szCs w:val="20"/>
              </w:rPr>
              <w:t xml:space="preserve">that is not easily moved.  </w:t>
            </w:r>
          </w:p>
          <w:p w:rsidR="00FE4D2B" w:rsidRPr="005D56C1" w:rsidRDefault="00FE4D2B" w:rsidP="00FE4D2B">
            <w:pPr>
              <w:numPr>
                <w:ilvl w:val="0"/>
                <w:numId w:val="8"/>
              </w:numPr>
              <w:spacing w:after="0" w:line="240" w:lineRule="auto"/>
              <w:rPr>
                <w:sz w:val="20"/>
                <w:szCs w:val="20"/>
              </w:rPr>
            </w:pPr>
            <w:r w:rsidRPr="005D56C1">
              <w:rPr>
                <w:sz w:val="20"/>
                <w:szCs w:val="20"/>
              </w:rPr>
              <w:t>Setting – the imaginary place and time the stage area represents.</w:t>
            </w:r>
          </w:p>
          <w:p w:rsidR="00FE4D2B" w:rsidRPr="005D56C1" w:rsidRDefault="00FE4D2B" w:rsidP="00FE4D2B">
            <w:pPr>
              <w:numPr>
                <w:ilvl w:val="0"/>
                <w:numId w:val="8"/>
              </w:numPr>
              <w:spacing w:after="0" w:line="240" w:lineRule="auto"/>
              <w:rPr>
                <w:sz w:val="20"/>
                <w:szCs w:val="20"/>
              </w:rPr>
            </w:pPr>
            <w:r w:rsidRPr="005D56C1">
              <w:rPr>
                <w:sz w:val="20"/>
                <w:szCs w:val="20"/>
              </w:rPr>
              <w:t>Sight cue – visual signals for actors to begin action or dialogue or for the audience to quiet down for a performance</w:t>
            </w:r>
          </w:p>
          <w:p w:rsidR="00FE4D2B" w:rsidRPr="00111151" w:rsidRDefault="00FE4D2B" w:rsidP="00FE4D2B">
            <w:pPr>
              <w:numPr>
                <w:ilvl w:val="0"/>
                <w:numId w:val="8"/>
              </w:numPr>
              <w:spacing w:after="0" w:line="240" w:lineRule="auto"/>
              <w:rPr>
                <w:sz w:val="20"/>
                <w:szCs w:val="20"/>
              </w:rPr>
            </w:pPr>
            <w:r w:rsidRPr="00111151">
              <w:rPr>
                <w:sz w:val="20"/>
                <w:szCs w:val="20"/>
              </w:rPr>
              <w:t>Stage areas – for convenience, the acting area is divided into nine areas.</w:t>
            </w:r>
          </w:p>
          <w:p w:rsidR="00FE4D2B" w:rsidRPr="00111151" w:rsidRDefault="00FE4D2B" w:rsidP="00FE4D2B">
            <w:pPr>
              <w:numPr>
                <w:ilvl w:val="0"/>
                <w:numId w:val="8"/>
              </w:numPr>
              <w:spacing w:after="0" w:line="240" w:lineRule="auto"/>
              <w:rPr>
                <w:sz w:val="20"/>
                <w:szCs w:val="20"/>
              </w:rPr>
            </w:pPr>
            <w:r w:rsidRPr="00111151">
              <w:rPr>
                <w:sz w:val="20"/>
                <w:szCs w:val="20"/>
              </w:rPr>
              <w:t>Stage property – any item used on stage.</w:t>
            </w:r>
          </w:p>
          <w:p w:rsidR="00FE4D2B" w:rsidRPr="00111151" w:rsidRDefault="00FE4D2B" w:rsidP="00FE4D2B">
            <w:pPr>
              <w:numPr>
                <w:ilvl w:val="0"/>
                <w:numId w:val="8"/>
              </w:numPr>
              <w:spacing w:after="0" w:line="240" w:lineRule="auto"/>
              <w:rPr>
                <w:sz w:val="20"/>
                <w:szCs w:val="20"/>
              </w:rPr>
            </w:pPr>
            <w:r w:rsidRPr="00111151">
              <w:rPr>
                <w:sz w:val="20"/>
                <w:szCs w:val="20"/>
              </w:rPr>
              <w:t>A movement or area on the actor’s right as he or she faces the audience.</w:t>
            </w:r>
          </w:p>
          <w:p w:rsidR="00FE4D2B" w:rsidRPr="00F612CA" w:rsidRDefault="00FE4D2B" w:rsidP="00FE4D2B">
            <w:pPr>
              <w:numPr>
                <w:ilvl w:val="0"/>
                <w:numId w:val="8"/>
              </w:numPr>
              <w:spacing w:after="0" w:line="240" w:lineRule="auto"/>
            </w:pPr>
            <w:r w:rsidRPr="00111151">
              <w:rPr>
                <w:sz w:val="20"/>
                <w:szCs w:val="20"/>
              </w:rPr>
              <w:t>Upstage – a movement or area away from the audience</w:t>
            </w:r>
            <w:r>
              <w:rPr>
                <w:sz w:val="20"/>
                <w:szCs w:val="20"/>
              </w:rPr>
              <w:t>.</w:t>
            </w:r>
          </w:p>
        </w:tc>
      </w:tr>
    </w:tbl>
    <w:p w:rsidR="00FE4D2B" w:rsidRDefault="00FE4D2B" w:rsidP="00FE4D2B">
      <w:pPr>
        <w:ind w:firstLine="720"/>
      </w:pPr>
    </w:p>
    <w:p w:rsidR="00FE4D2B" w:rsidRPr="00FE4D2B" w:rsidRDefault="00FE4D2B" w:rsidP="00FE4D2B">
      <w:pPr>
        <w:ind w:firstLine="720"/>
      </w:pPr>
    </w:p>
    <w:sectPr w:rsidR="00FE4D2B" w:rsidRPr="00FE4D2B" w:rsidSect="00687F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298"/>
    <w:multiLevelType w:val="hybridMultilevel"/>
    <w:tmpl w:val="86A04FB2"/>
    <w:lvl w:ilvl="0" w:tplc="0409000F">
      <w:start w:val="1"/>
      <w:numFmt w:val="decimal"/>
      <w:pStyle w:val="Bullet1"/>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671B8"/>
    <w:multiLevelType w:val="multilevel"/>
    <w:tmpl w:val="DF6CF1F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8A13ED"/>
    <w:multiLevelType w:val="hybridMultilevel"/>
    <w:tmpl w:val="6374B1E4"/>
    <w:lvl w:ilvl="0" w:tplc="1A766FE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EA0139"/>
    <w:multiLevelType w:val="hybridMultilevel"/>
    <w:tmpl w:val="4C5A7ED0"/>
    <w:lvl w:ilvl="0" w:tplc="527CB9C2">
      <w:start w:val="1"/>
      <w:numFmt w:val="bullet"/>
      <w:lvlText w:val="•"/>
      <w:lvlJc w:val="left"/>
      <w:pPr>
        <w:tabs>
          <w:tab w:val="num" w:pos="720"/>
        </w:tabs>
        <w:ind w:left="720" w:hanging="360"/>
      </w:pPr>
      <w:rPr>
        <w:rFonts w:ascii="Arial" w:hAnsi="Arial" w:hint="default"/>
      </w:rPr>
    </w:lvl>
    <w:lvl w:ilvl="1" w:tplc="E104FE9C" w:tentative="1">
      <w:start w:val="1"/>
      <w:numFmt w:val="bullet"/>
      <w:lvlText w:val="•"/>
      <w:lvlJc w:val="left"/>
      <w:pPr>
        <w:tabs>
          <w:tab w:val="num" w:pos="1440"/>
        </w:tabs>
        <w:ind w:left="1440" w:hanging="360"/>
      </w:pPr>
      <w:rPr>
        <w:rFonts w:ascii="Arial" w:hAnsi="Arial" w:hint="default"/>
      </w:rPr>
    </w:lvl>
    <w:lvl w:ilvl="2" w:tplc="6910E94A" w:tentative="1">
      <w:start w:val="1"/>
      <w:numFmt w:val="bullet"/>
      <w:lvlText w:val="•"/>
      <w:lvlJc w:val="left"/>
      <w:pPr>
        <w:tabs>
          <w:tab w:val="num" w:pos="2160"/>
        </w:tabs>
        <w:ind w:left="2160" w:hanging="360"/>
      </w:pPr>
      <w:rPr>
        <w:rFonts w:ascii="Arial" w:hAnsi="Arial" w:hint="default"/>
      </w:rPr>
    </w:lvl>
    <w:lvl w:ilvl="3" w:tplc="3F3C37FC" w:tentative="1">
      <w:start w:val="1"/>
      <w:numFmt w:val="bullet"/>
      <w:lvlText w:val="•"/>
      <w:lvlJc w:val="left"/>
      <w:pPr>
        <w:tabs>
          <w:tab w:val="num" w:pos="2880"/>
        </w:tabs>
        <w:ind w:left="2880" w:hanging="360"/>
      </w:pPr>
      <w:rPr>
        <w:rFonts w:ascii="Arial" w:hAnsi="Arial" w:hint="default"/>
      </w:rPr>
    </w:lvl>
    <w:lvl w:ilvl="4" w:tplc="0FB028D4" w:tentative="1">
      <w:start w:val="1"/>
      <w:numFmt w:val="bullet"/>
      <w:lvlText w:val="•"/>
      <w:lvlJc w:val="left"/>
      <w:pPr>
        <w:tabs>
          <w:tab w:val="num" w:pos="3600"/>
        </w:tabs>
        <w:ind w:left="3600" w:hanging="360"/>
      </w:pPr>
      <w:rPr>
        <w:rFonts w:ascii="Arial" w:hAnsi="Arial" w:hint="default"/>
      </w:rPr>
    </w:lvl>
    <w:lvl w:ilvl="5" w:tplc="C48CA38E" w:tentative="1">
      <w:start w:val="1"/>
      <w:numFmt w:val="bullet"/>
      <w:lvlText w:val="•"/>
      <w:lvlJc w:val="left"/>
      <w:pPr>
        <w:tabs>
          <w:tab w:val="num" w:pos="4320"/>
        </w:tabs>
        <w:ind w:left="4320" w:hanging="360"/>
      </w:pPr>
      <w:rPr>
        <w:rFonts w:ascii="Arial" w:hAnsi="Arial" w:hint="default"/>
      </w:rPr>
    </w:lvl>
    <w:lvl w:ilvl="6" w:tplc="1DB40B0A" w:tentative="1">
      <w:start w:val="1"/>
      <w:numFmt w:val="bullet"/>
      <w:lvlText w:val="•"/>
      <w:lvlJc w:val="left"/>
      <w:pPr>
        <w:tabs>
          <w:tab w:val="num" w:pos="5040"/>
        </w:tabs>
        <w:ind w:left="5040" w:hanging="360"/>
      </w:pPr>
      <w:rPr>
        <w:rFonts w:ascii="Arial" w:hAnsi="Arial" w:hint="default"/>
      </w:rPr>
    </w:lvl>
    <w:lvl w:ilvl="7" w:tplc="B8B699C8" w:tentative="1">
      <w:start w:val="1"/>
      <w:numFmt w:val="bullet"/>
      <w:lvlText w:val="•"/>
      <w:lvlJc w:val="left"/>
      <w:pPr>
        <w:tabs>
          <w:tab w:val="num" w:pos="5760"/>
        </w:tabs>
        <w:ind w:left="5760" w:hanging="360"/>
      </w:pPr>
      <w:rPr>
        <w:rFonts w:ascii="Arial" w:hAnsi="Arial" w:hint="default"/>
      </w:rPr>
    </w:lvl>
    <w:lvl w:ilvl="8" w:tplc="2E7E16B6" w:tentative="1">
      <w:start w:val="1"/>
      <w:numFmt w:val="bullet"/>
      <w:lvlText w:val="•"/>
      <w:lvlJc w:val="left"/>
      <w:pPr>
        <w:tabs>
          <w:tab w:val="num" w:pos="6480"/>
        </w:tabs>
        <w:ind w:left="6480" w:hanging="360"/>
      </w:pPr>
      <w:rPr>
        <w:rFonts w:ascii="Arial" w:hAnsi="Arial" w:hint="default"/>
      </w:rPr>
    </w:lvl>
  </w:abstractNum>
  <w:abstractNum w:abstractNumId="4">
    <w:nsid w:val="34E03C2E"/>
    <w:multiLevelType w:val="hybridMultilevel"/>
    <w:tmpl w:val="DEAE769A"/>
    <w:lvl w:ilvl="0" w:tplc="713CA322">
      <w:start w:val="1"/>
      <w:numFmt w:val="bullet"/>
      <w:lvlText w:val="•"/>
      <w:lvlJc w:val="left"/>
      <w:pPr>
        <w:tabs>
          <w:tab w:val="num" w:pos="720"/>
        </w:tabs>
        <w:ind w:left="720" w:hanging="360"/>
      </w:pPr>
      <w:rPr>
        <w:rFonts w:ascii="Arial" w:hAnsi="Arial" w:hint="default"/>
      </w:rPr>
    </w:lvl>
    <w:lvl w:ilvl="1" w:tplc="C13255E2" w:tentative="1">
      <w:start w:val="1"/>
      <w:numFmt w:val="bullet"/>
      <w:lvlText w:val="•"/>
      <w:lvlJc w:val="left"/>
      <w:pPr>
        <w:tabs>
          <w:tab w:val="num" w:pos="1440"/>
        </w:tabs>
        <w:ind w:left="1440" w:hanging="360"/>
      </w:pPr>
      <w:rPr>
        <w:rFonts w:ascii="Arial" w:hAnsi="Arial" w:hint="default"/>
      </w:rPr>
    </w:lvl>
    <w:lvl w:ilvl="2" w:tplc="50C03E54" w:tentative="1">
      <w:start w:val="1"/>
      <w:numFmt w:val="bullet"/>
      <w:lvlText w:val="•"/>
      <w:lvlJc w:val="left"/>
      <w:pPr>
        <w:tabs>
          <w:tab w:val="num" w:pos="2160"/>
        </w:tabs>
        <w:ind w:left="2160" w:hanging="360"/>
      </w:pPr>
      <w:rPr>
        <w:rFonts w:ascii="Arial" w:hAnsi="Arial" w:hint="default"/>
      </w:rPr>
    </w:lvl>
    <w:lvl w:ilvl="3" w:tplc="66E27898" w:tentative="1">
      <w:start w:val="1"/>
      <w:numFmt w:val="bullet"/>
      <w:lvlText w:val="•"/>
      <w:lvlJc w:val="left"/>
      <w:pPr>
        <w:tabs>
          <w:tab w:val="num" w:pos="2880"/>
        </w:tabs>
        <w:ind w:left="2880" w:hanging="360"/>
      </w:pPr>
      <w:rPr>
        <w:rFonts w:ascii="Arial" w:hAnsi="Arial" w:hint="default"/>
      </w:rPr>
    </w:lvl>
    <w:lvl w:ilvl="4" w:tplc="F06AD902" w:tentative="1">
      <w:start w:val="1"/>
      <w:numFmt w:val="bullet"/>
      <w:lvlText w:val="•"/>
      <w:lvlJc w:val="left"/>
      <w:pPr>
        <w:tabs>
          <w:tab w:val="num" w:pos="3600"/>
        </w:tabs>
        <w:ind w:left="3600" w:hanging="360"/>
      </w:pPr>
      <w:rPr>
        <w:rFonts w:ascii="Arial" w:hAnsi="Arial" w:hint="default"/>
      </w:rPr>
    </w:lvl>
    <w:lvl w:ilvl="5" w:tplc="DEC6DED0" w:tentative="1">
      <w:start w:val="1"/>
      <w:numFmt w:val="bullet"/>
      <w:lvlText w:val="•"/>
      <w:lvlJc w:val="left"/>
      <w:pPr>
        <w:tabs>
          <w:tab w:val="num" w:pos="4320"/>
        </w:tabs>
        <w:ind w:left="4320" w:hanging="360"/>
      </w:pPr>
      <w:rPr>
        <w:rFonts w:ascii="Arial" w:hAnsi="Arial" w:hint="default"/>
      </w:rPr>
    </w:lvl>
    <w:lvl w:ilvl="6" w:tplc="7E18E8AA" w:tentative="1">
      <w:start w:val="1"/>
      <w:numFmt w:val="bullet"/>
      <w:lvlText w:val="•"/>
      <w:lvlJc w:val="left"/>
      <w:pPr>
        <w:tabs>
          <w:tab w:val="num" w:pos="5040"/>
        </w:tabs>
        <w:ind w:left="5040" w:hanging="360"/>
      </w:pPr>
      <w:rPr>
        <w:rFonts w:ascii="Arial" w:hAnsi="Arial" w:hint="default"/>
      </w:rPr>
    </w:lvl>
    <w:lvl w:ilvl="7" w:tplc="60806188" w:tentative="1">
      <w:start w:val="1"/>
      <w:numFmt w:val="bullet"/>
      <w:lvlText w:val="•"/>
      <w:lvlJc w:val="left"/>
      <w:pPr>
        <w:tabs>
          <w:tab w:val="num" w:pos="5760"/>
        </w:tabs>
        <w:ind w:left="5760" w:hanging="360"/>
      </w:pPr>
      <w:rPr>
        <w:rFonts w:ascii="Arial" w:hAnsi="Arial" w:hint="default"/>
      </w:rPr>
    </w:lvl>
    <w:lvl w:ilvl="8" w:tplc="2962E500" w:tentative="1">
      <w:start w:val="1"/>
      <w:numFmt w:val="bullet"/>
      <w:lvlText w:val="•"/>
      <w:lvlJc w:val="left"/>
      <w:pPr>
        <w:tabs>
          <w:tab w:val="num" w:pos="6480"/>
        </w:tabs>
        <w:ind w:left="6480" w:hanging="360"/>
      </w:pPr>
      <w:rPr>
        <w:rFonts w:ascii="Arial" w:hAnsi="Arial" w:hint="default"/>
      </w:rPr>
    </w:lvl>
  </w:abstractNum>
  <w:abstractNum w:abstractNumId="5">
    <w:nsid w:val="424E7255"/>
    <w:multiLevelType w:val="hybridMultilevel"/>
    <w:tmpl w:val="12FA511A"/>
    <w:lvl w:ilvl="0" w:tplc="A684A29C">
      <w:start w:val="1"/>
      <w:numFmt w:val="decimal"/>
      <w:lvlText w:val="%1."/>
      <w:lvlJc w:val="left"/>
      <w:pPr>
        <w:tabs>
          <w:tab w:val="num" w:pos="360"/>
        </w:tabs>
        <w:ind w:left="360" w:hanging="360"/>
      </w:pPr>
    </w:lvl>
    <w:lvl w:ilvl="1" w:tplc="DA129C70" w:tentative="1">
      <w:start w:val="1"/>
      <w:numFmt w:val="decimal"/>
      <w:lvlText w:val="%2."/>
      <w:lvlJc w:val="left"/>
      <w:pPr>
        <w:tabs>
          <w:tab w:val="num" w:pos="1080"/>
        </w:tabs>
        <w:ind w:left="1080" w:hanging="360"/>
      </w:pPr>
    </w:lvl>
    <w:lvl w:ilvl="2" w:tplc="FF68E3BE" w:tentative="1">
      <w:start w:val="1"/>
      <w:numFmt w:val="decimal"/>
      <w:lvlText w:val="%3."/>
      <w:lvlJc w:val="left"/>
      <w:pPr>
        <w:tabs>
          <w:tab w:val="num" w:pos="1800"/>
        </w:tabs>
        <w:ind w:left="1800" w:hanging="360"/>
      </w:pPr>
    </w:lvl>
    <w:lvl w:ilvl="3" w:tplc="AABEAFD0" w:tentative="1">
      <w:start w:val="1"/>
      <w:numFmt w:val="decimal"/>
      <w:lvlText w:val="%4."/>
      <w:lvlJc w:val="left"/>
      <w:pPr>
        <w:tabs>
          <w:tab w:val="num" w:pos="2520"/>
        </w:tabs>
        <w:ind w:left="2520" w:hanging="360"/>
      </w:pPr>
    </w:lvl>
    <w:lvl w:ilvl="4" w:tplc="3C32AF9E" w:tentative="1">
      <w:start w:val="1"/>
      <w:numFmt w:val="decimal"/>
      <w:lvlText w:val="%5."/>
      <w:lvlJc w:val="left"/>
      <w:pPr>
        <w:tabs>
          <w:tab w:val="num" w:pos="3240"/>
        </w:tabs>
        <w:ind w:left="3240" w:hanging="360"/>
      </w:pPr>
    </w:lvl>
    <w:lvl w:ilvl="5" w:tplc="C01A4ABE" w:tentative="1">
      <w:start w:val="1"/>
      <w:numFmt w:val="decimal"/>
      <w:lvlText w:val="%6."/>
      <w:lvlJc w:val="left"/>
      <w:pPr>
        <w:tabs>
          <w:tab w:val="num" w:pos="3960"/>
        </w:tabs>
        <w:ind w:left="3960" w:hanging="360"/>
      </w:pPr>
    </w:lvl>
    <w:lvl w:ilvl="6" w:tplc="D4FA239E" w:tentative="1">
      <w:start w:val="1"/>
      <w:numFmt w:val="decimal"/>
      <w:lvlText w:val="%7."/>
      <w:lvlJc w:val="left"/>
      <w:pPr>
        <w:tabs>
          <w:tab w:val="num" w:pos="4680"/>
        </w:tabs>
        <w:ind w:left="4680" w:hanging="360"/>
      </w:pPr>
    </w:lvl>
    <w:lvl w:ilvl="7" w:tplc="DEA6088C" w:tentative="1">
      <w:start w:val="1"/>
      <w:numFmt w:val="decimal"/>
      <w:lvlText w:val="%8."/>
      <w:lvlJc w:val="left"/>
      <w:pPr>
        <w:tabs>
          <w:tab w:val="num" w:pos="5400"/>
        </w:tabs>
        <w:ind w:left="5400" w:hanging="360"/>
      </w:pPr>
    </w:lvl>
    <w:lvl w:ilvl="8" w:tplc="5F6040B4" w:tentative="1">
      <w:start w:val="1"/>
      <w:numFmt w:val="decimal"/>
      <w:lvlText w:val="%9."/>
      <w:lvlJc w:val="left"/>
      <w:pPr>
        <w:tabs>
          <w:tab w:val="num" w:pos="6120"/>
        </w:tabs>
        <w:ind w:left="6120" w:hanging="360"/>
      </w:pPr>
    </w:lvl>
  </w:abstractNum>
  <w:abstractNum w:abstractNumId="6">
    <w:nsid w:val="457B3C8B"/>
    <w:multiLevelType w:val="hybridMultilevel"/>
    <w:tmpl w:val="9272892C"/>
    <w:lvl w:ilvl="0" w:tplc="5ED6A904">
      <w:start w:val="1"/>
      <w:numFmt w:val="decimal"/>
      <w:lvlText w:val="%1."/>
      <w:lvlJc w:val="left"/>
      <w:pPr>
        <w:tabs>
          <w:tab w:val="num" w:pos="720"/>
        </w:tabs>
        <w:ind w:left="720" w:hanging="360"/>
      </w:pPr>
      <w:rPr>
        <w:rFonts w:hint="default"/>
      </w:rPr>
    </w:lvl>
    <w:lvl w:ilvl="1" w:tplc="5ED6A904">
      <w:start w:val="1"/>
      <w:numFmt w:val="decimal"/>
      <w:lvlText w:val="%2."/>
      <w:lvlJc w:val="left"/>
      <w:pPr>
        <w:tabs>
          <w:tab w:val="num" w:pos="1440"/>
        </w:tabs>
        <w:ind w:left="1440" w:hanging="360"/>
      </w:pPr>
    </w:lvl>
    <w:lvl w:ilvl="2" w:tplc="A174732E" w:tentative="1">
      <w:start w:val="1"/>
      <w:numFmt w:val="bullet"/>
      <w:lvlText w:val="•"/>
      <w:lvlJc w:val="left"/>
      <w:pPr>
        <w:tabs>
          <w:tab w:val="num" w:pos="2160"/>
        </w:tabs>
        <w:ind w:left="2160" w:hanging="360"/>
      </w:pPr>
      <w:rPr>
        <w:rFonts w:ascii="Arial" w:hAnsi="Arial" w:hint="default"/>
      </w:rPr>
    </w:lvl>
    <w:lvl w:ilvl="3" w:tplc="3FDC4150" w:tentative="1">
      <w:start w:val="1"/>
      <w:numFmt w:val="bullet"/>
      <w:lvlText w:val="•"/>
      <w:lvlJc w:val="left"/>
      <w:pPr>
        <w:tabs>
          <w:tab w:val="num" w:pos="2880"/>
        </w:tabs>
        <w:ind w:left="2880" w:hanging="360"/>
      </w:pPr>
      <w:rPr>
        <w:rFonts w:ascii="Arial" w:hAnsi="Arial" w:hint="default"/>
      </w:rPr>
    </w:lvl>
    <w:lvl w:ilvl="4" w:tplc="26142DCC" w:tentative="1">
      <w:start w:val="1"/>
      <w:numFmt w:val="bullet"/>
      <w:lvlText w:val="•"/>
      <w:lvlJc w:val="left"/>
      <w:pPr>
        <w:tabs>
          <w:tab w:val="num" w:pos="3600"/>
        </w:tabs>
        <w:ind w:left="3600" w:hanging="360"/>
      </w:pPr>
      <w:rPr>
        <w:rFonts w:ascii="Arial" w:hAnsi="Arial" w:hint="default"/>
      </w:rPr>
    </w:lvl>
    <w:lvl w:ilvl="5" w:tplc="5BBC914A" w:tentative="1">
      <w:start w:val="1"/>
      <w:numFmt w:val="bullet"/>
      <w:lvlText w:val="•"/>
      <w:lvlJc w:val="left"/>
      <w:pPr>
        <w:tabs>
          <w:tab w:val="num" w:pos="4320"/>
        </w:tabs>
        <w:ind w:left="4320" w:hanging="360"/>
      </w:pPr>
      <w:rPr>
        <w:rFonts w:ascii="Arial" w:hAnsi="Arial" w:hint="default"/>
      </w:rPr>
    </w:lvl>
    <w:lvl w:ilvl="6" w:tplc="4D900DD0" w:tentative="1">
      <w:start w:val="1"/>
      <w:numFmt w:val="bullet"/>
      <w:lvlText w:val="•"/>
      <w:lvlJc w:val="left"/>
      <w:pPr>
        <w:tabs>
          <w:tab w:val="num" w:pos="5040"/>
        </w:tabs>
        <w:ind w:left="5040" w:hanging="360"/>
      </w:pPr>
      <w:rPr>
        <w:rFonts w:ascii="Arial" w:hAnsi="Arial" w:hint="default"/>
      </w:rPr>
    </w:lvl>
    <w:lvl w:ilvl="7" w:tplc="49F21D62" w:tentative="1">
      <w:start w:val="1"/>
      <w:numFmt w:val="bullet"/>
      <w:lvlText w:val="•"/>
      <w:lvlJc w:val="left"/>
      <w:pPr>
        <w:tabs>
          <w:tab w:val="num" w:pos="5760"/>
        </w:tabs>
        <w:ind w:left="5760" w:hanging="360"/>
      </w:pPr>
      <w:rPr>
        <w:rFonts w:ascii="Arial" w:hAnsi="Arial" w:hint="default"/>
      </w:rPr>
    </w:lvl>
    <w:lvl w:ilvl="8" w:tplc="88189E38" w:tentative="1">
      <w:start w:val="1"/>
      <w:numFmt w:val="bullet"/>
      <w:lvlText w:val="•"/>
      <w:lvlJc w:val="left"/>
      <w:pPr>
        <w:tabs>
          <w:tab w:val="num" w:pos="6480"/>
        </w:tabs>
        <w:ind w:left="6480" w:hanging="360"/>
      </w:pPr>
      <w:rPr>
        <w:rFonts w:ascii="Arial" w:hAnsi="Arial" w:hint="default"/>
      </w:rPr>
    </w:lvl>
  </w:abstractNum>
  <w:abstractNum w:abstractNumId="7">
    <w:nsid w:val="54592971"/>
    <w:multiLevelType w:val="hybridMultilevel"/>
    <w:tmpl w:val="23B8C98C"/>
    <w:lvl w:ilvl="0" w:tplc="7CFA255A">
      <w:start w:val="1"/>
      <w:numFmt w:val="bullet"/>
      <w:lvlText w:val="•"/>
      <w:lvlJc w:val="left"/>
      <w:pPr>
        <w:tabs>
          <w:tab w:val="num" w:pos="720"/>
        </w:tabs>
        <w:ind w:left="720" w:hanging="360"/>
      </w:pPr>
      <w:rPr>
        <w:rFonts w:ascii="Arial" w:hAnsi="Arial" w:hint="default"/>
      </w:rPr>
    </w:lvl>
    <w:lvl w:ilvl="1" w:tplc="4A40CEB6" w:tentative="1">
      <w:start w:val="1"/>
      <w:numFmt w:val="bullet"/>
      <w:lvlText w:val="•"/>
      <w:lvlJc w:val="left"/>
      <w:pPr>
        <w:tabs>
          <w:tab w:val="num" w:pos="1440"/>
        </w:tabs>
        <w:ind w:left="1440" w:hanging="360"/>
      </w:pPr>
      <w:rPr>
        <w:rFonts w:ascii="Arial" w:hAnsi="Arial" w:hint="default"/>
      </w:rPr>
    </w:lvl>
    <w:lvl w:ilvl="2" w:tplc="99D2AB7A" w:tentative="1">
      <w:start w:val="1"/>
      <w:numFmt w:val="bullet"/>
      <w:lvlText w:val="•"/>
      <w:lvlJc w:val="left"/>
      <w:pPr>
        <w:tabs>
          <w:tab w:val="num" w:pos="2160"/>
        </w:tabs>
        <w:ind w:left="2160" w:hanging="360"/>
      </w:pPr>
      <w:rPr>
        <w:rFonts w:ascii="Arial" w:hAnsi="Arial" w:hint="default"/>
      </w:rPr>
    </w:lvl>
    <w:lvl w:ilvl="3" w:tplc="1BF27596" w:tentative="1">
      <w:start w:val="1"/>
      <w:numFmt w:val="bullet"/>
      <w:lvlText w:val="•"/>
      <w:lvlJc w:val="left"/>
      <w:pPr>
        <w:tabs>
          <w:tab w:val="num" w:pos="2880"/>
        </w:tabs>
        <w:ind w:left="2880" w:hanging="360"/>
      </w:pPr>
      <w:rPr>
        <w:rFonts w:ascii="Arial" w:hAnsi="Arial" w:hint="default"/>
      </w:rPr>
    </w:lvl>
    <w:lvl w:ilvl="4" w:tplc="7D9EA0D6" w:tentative="1">
      <w:start w:val="1"/>
      <w:numFmt w:val="bullet"/>
      <w:lvlText w:val="•"/>
      <w:lvlJc w:val="left"/>
      <w:pPr>
        <w:tabs>
          <w:tab w:val="num" w:pos="3600"/>
        </w:tabs>
        <w:ind w:left="3600" w:hanging="360"/>
      </w:pPr>
      <w:rPr>
        <w:rFonts w:ascii="Arial" w:hAnsi="Arial" w:hint="default"/>
      </w:rPr>
    </w:lvl>
    <w:lvl w:ilvl="5" w:tplc="9C061A56" w:tentative="1">
      <w:start w:val="1"/>
      <w:numFmt w:val="bullet"/>
      <w:lvlText w:val="•"/>
      <w:lvlJc w:val="left"/>
      <w:pPr>
        <w:tabs>
          <w:tab w:val="num" w:pos="4320"/>
        </w:tabs>
        <w:ind w:left="4320" w:hanging="360"/>
      </w:pPr>
      <w:rPr>
        <w:rFonts w:ascii="Arial" w:hAnsi="Arial" w:hint="default"/>
      </w:rPr>
    </w:lvl>
    <w:lvl w:ilvl="6" w:tplc="9C285BD2" w:tentative="1">
      <w:start w:val="1"/>
      <w:numFmt w:val="bullet"/>
      <w:lvlText w:val="•"/>
      <w:lvlJc w:val="left"/>
      <w:pPr>
        <w:tabs>
          <w:tab w:val="num" w:pos="5040"/>
        </w:tabs>
        <w:ind w:left="5040" w:hanging="360"/>
      </w:pPr>
      <w:rPr>
        <w:rFonts w:ascii="Arial" w:hAnsi="Arial" w:hint="default"/>
      </w:rPr>
    </w:lvl>
    <w:lvl w:ilvl="7" w:tplc="ED50AF2C" w:tentative="1">
      <w:start w:val="1"/>
      <w:numFmt w:val="bullet"/>
      <w:lvlText w:val="•"/>
      <w:lvlJc w:val="left"/>
      <w:pPr>
        <w:tabs>
          <w:tab w:val="num" w:pos="5760"/>
        </w:tabs>
        <w:ind w:left="5760" w:hanging="360"/>
      </w:pPr>
      <w:rPr>
        <w:rFonts w:ascii="Arial" w:hAnsi="Arial" w:hint="default"/>
      </w:rPr>
    </w:lvl>
    <w:lvl w:ilvl="8" w:tplc="AE349DC2"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5"/>
  </w:num>
  <w:num w:numId="4">
    <w:abstractNumId w:val="1"/>
  </w:num>
  <w:num w:numId="5">
    <w:abstractNumId w:val="4"/>
  </w:num>
  <w:num w:numId="6">
    <w:abstractNumId w:val="7"/>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721554"/>
    <w:rsid w:val="00236934"/>
    <w:rsid w:val="00357DFD"/>
    <w:rsid w:val="00687FEC"/>
    <w:rsid w:val="00721554"/>
    <w:rsid w:val="00E60D70"/>
    <w:rsid w:val="00FE4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E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554"/>
    <w:rPr>
      <w:rFonts w:ascii="Tahoma" w:hAnsi="Tahoma" w:cs="Tahoma"/>
      <w:sz w:val="16"/>
      <w:szCs w:val="16"/>
    </w:rPr>
  </w:style>
  <w:style w:type="paragraph" w:styleId="Title">
    <w:name w:val="Title"/>
    <w:basedOn w:val="Normal"/>
    <w:next w:val="Normal"/>
    <w:link w:val="TitleChar"/>
    <w:uiPriority w:val="10"/>
    <w:qFormat/>
    <w:rsid w:val="007215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55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21554"/>
    <w:pPr>
      <w:ind w:left="720"/>
      <w:contextualSpacing/>
    </w:pPr>
  </w:style>
  <w:style w:type="paragraph" w:styleId="NormalWeb">
    <w:name w:val="Normal (Web)"/>
    <w:basedOn w:val="Normal"/>
    <w:uiPriority w:val="99"/>
    <w:unhideWhenUsed/>
    <w:rsid w:val="007215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1554"/>
    <w:rPr>
      <w:b/>
      <w:bCs/>
    </w:rPr>
  </w:style>
  <w:style w:type="character" w:customStyle="1" w:styleId="apple-converted-space">
    <w:name w:val="apple-converted-space"/>
    <w:basedOn w:val="DefaultParagraphFont"/>
    <w:rsid w:val="00721554"/>
  </w:style>
  <w:style w:type="paragraph" w:customStyle="1" w:styleId="Bullet1">
    <w:name w:val="Bullet 1"/>
    <w:basedOn w:val="Normal"/>
    <w:link w:val="Bullet1Char"/>
    <w:rsid w:val="00FE4D2B"/>
    <w:pPr>
      <w:numPr>
        <w:numId w:val="7"/>
      </w:numPr>
      <w:spacing w:after="0" w:line="240" w:lineRule="auto"/>
    </w:pPr>
    <w:rPr>
      <w:rFonts w:ascii="Times New Roman" w:eastAsia="Times New Roman" w:hAnsi="Times New Roman" w:cs="Times New Roman"/>
      <w:szCs w:val="24"/>
    </w:rPr>
  </w:style>
  <w:style w:type="paragraph" w:customStyle="1" w:styleId="SOLStatement">
    <w:name w:val="SOL Statement"/>
    <w:basedOn w:val="Normal"/>
    <w:rsid w:val="00FE4D2B"/>
    <w:pPr>
      <w:spacing w:after="0" w:line="240" w:lineRule="auto"/>
      <w:ind w:left="900" w:hanging="900"/>
    </w:pPr>
    <w:rPr>
      <w:rFonts w:ascii="Times New Roman" w:eastAsia="Times New Roman" w:hAnsi="Times New Roman" w:cs="Times New Roman"/>
      <w:szCs w:val="24"/>
    </w:rPr>
  </w:style>
  <w:style w:type="character" w:customStyle="1" w:styleId="Bullet1Char">
    <w:name w:val="Bullet 1 Char"/>
    <w:link w:val="Bullet1"/>
    <w:rsid w:val="00FE4D2B"/>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45422461">
      <w:bodyDiv w:val="1"/>
      <w:marLeft w:val="0"/>
      <w:marRight w:val="0"/>
      <w:marTop w:val="0"/>
      <w:marBottom w:val="0"/>
      <w:divBdr>
        <w:top w:val="none" w:sz="0" w:space="0" w:color="auto"/>
        <w:left w:val="none" w:sz="0" w:space="0" w:color="auto"/>
        <w:bottom w:val="none" w:sz="0" w:space="0" w:color="auto"/>
        <w:right w:val="none" w:sz="0" w:space="0" w:color="auto"/>
      </w:divBdr>
      <w:divsChild>
        <w:div w:id="1701779546">
          <w:marLeft w:val="432"/>
          <w:marRight w:val="0"/>
          <w:marTop w:val="106"/>
          <w:marBottom w:val="0"/>
          <w:divBdr>
            <w:top w:val="none" w:sz="0" w:space="0" w:color="auto"/>
            <w:left w:val="none" w:sz="0" w:space="0" w:color="auto"/>
            <w:bottom w:val="none" w:sz="0" w:space="0" w:color="auto"/>
            <w:right w:val="none" w:sz="0" w:space="0" w:color="auto"/>
          </w:divBdr>
        </w:div>
        <w:div w:id="1508520651">
          <w:marLeft w:val="720"/>
          <w:marRight w:val="0"/>
          <w:marTop w:val="106"/>
          <w:marBottom w:val="0"/>
          <w:divBdr>
            <w:top w:val="none" w:sz="0" w:space="0" w:color="auto"/>
            <w:left w:val="none" w:sz="0" w:space="0" w:color="auto"/>
            <w:bottom w:val="none" w:sz="0" w:space="0" w:color="auto"/>
            <w:right w:val="none" w:sz="0" w:space="0" w:color="auto"/>
          </w:divBdr>
        </w:div>
        <w:div w:id="1040200974">
          <w:marLeft w:val="720"/>
          <w:marRight w:val="0"/>
          <w:marTop w:val="106"/>
          <w:marBottom w:val="0"/>
          <w:divBdr>
            <w:top w:val="none" w:sz="0" w:space="0" w:color="auto"/>
            <w:left w:val="none" w:sz="0" w:space="0" w:color="auto"/>
            <w:bottom w:val="none" w:sz="0" w:space="0" w:color="auto"/>
            <w:right w:val="none" w:sz="0" w:space="0" w:color="auto"/>
          </w:divBdr>
        </w:div>
        <w:div w:id="1867793638">
          <w:marLeft w:val="720"/>
          <w:marRight w:val="0"/>
          <w:marTop w:val="106"/>
          <w:marBottom w:val="0"/>
          <w:divBdr>
            <w:top w:val="none" w:sz="0" w:space="0" w:color="auto"/>
            <w:left w:val="none" w:sz="0" w:space="0" w:color="auto"/>
            <w:bottom w:val="none" w:sz="0" w:space="0" w:color="auto"/>
            <w:right w:val="none" w:sz="0" w:space="0" w:color="auto"/>
          </w:divBdr>
        </w:div>
        <w:div w:id="1199666591">
          <w:marLeft w:val="720"/>
          <w:marRight w:val="0"/>
          <w:marTop w:val="106"/>
          <w:marBottom w:val="0"/>
          <w:divBdr>
            <w:top w:val="none" w:sz="0" w:space="0" w:color="auto"/>
            <w:left w:val="none" w:sz="0" w:space="0" w:color="auto"/>
            <w:bottom w:val="none" w:sz="0" w:space="0" w:color="auto"/>
            <w:right w:val="none" w:sz="0" w:space="0" w:color="auto"/>
          </w:divBdr>
        </w:div>
      </w:divsChild>
    </w:div>
    <w:div w:id="217206403">
      <w:bodyDiv w:val="1"/>
      <w:marLeft w:val="0"/>
      <w:marRight w:val="0"/>
      <w:marTop w:val="0"/>
      <w:marBottom w:val="0"/>
      <w:divBdr>
        <w:top w:val="none" w:sz="0" w:space="0" w:color="auto"/>
        <w:left w:val="none" w:sz="0" w:space="0" w:color="auto"/>
        <w:bottom w:val="none" w:sz="0" w:space="0" w:color="auto"/>
        <w:right w:val="none" w:sz="0" w:space="0" w:color="auto"/>
      </w:divBdr>
      <w:divsChild>
        <w:div w:id="1787115775">
          <w:marLeft w:val="432"/>
          <w:marRight w:val="0"/>
          <w:marTop w:val="115"/>
          <w:marBottom w:val="0"/>
          <w:divBdr>
            <w:top w:val="none" w:sz="0" w:space="0" w:color="auto"/>
            <w:left w:val="none" w:sz="0" w:space="0" w:color="auto"/>
            <w:bottom w:val="none" w:sz="0" w:space="0" w:color="auto"/>
            <w:right w:val="none" w:sz="0" w:space="0" w:color="auto"/>
          </w:divBdr>
        </w:div>
        <w:div w:id="524910011">
          <w:marLeft w:val="432"/>
          <w:marRight w:val="0"/>
          <w:marTop w:val="115"/>
          <w:marBottom w:val="0"/>
          <w:divBdr>
            <w:top w:val="none" w:sz="0" w:space="0" w:color="auto"/>
            <w:left w:val="none" w:sz="0" w:space="0" w:color="auto"/>
            <w:bottom w:val="none" w:sz="0" w:space="0" w:color="auto"/>
            <w:right w:val="none" w:sz="0" w:space="0" w:color="auto"/>
          </w:divBdr>
        </w:div>
        <w:div w:id="773407198">
          <w:marLeft w:val="432"/>
          <w:marRight w:val="0"/>
          <w:marTop w:val="115"/>
          <w:marBottom w:val="0"/>
          <w:divBdr>
            <w:top w:val="none" w:sz="0" w:space="0" w:color="auto"/>
            <w:left w:val="none" w:sz="0" w:space="0" w:color="auto"/>
            <w:bottom w:val="none" w:sz="0" w:space="0" w:color="auto"/>
            <w:right w:val="none" w:sz="0" w:space="0" w:color="auto"/>
          </w:divBdr>
        </w:div>
      </w:divsChild>
    </w:div>
    <w:div w:id="874121188">
      <w:bodyDiv w:val="1"/>
      <w:marLeft w:val="0"/>
      <w:marRight w:val="0"/>
      <w:marTop w:val="0"/>
      <w:marBottom w:val="0"/>
      <w:divBdr>
        <w:top w:val="none" w:sz="0" w:space="0" w:color="auto"/>
        <w:left w:val="none" w:sz="0" w:space="0" w:color="auto"/>
        <w:bottom w:val="none" w:sz="0" w:space="0" w:color="auto"/>
        <w:right w:val="none" w:sz="0" w:space="0" w:color="auto"/>
      </w:divBdr>
      <w:divsChild>
        <w:div w:id="1650403187">
          <w:marLeft w:val="432"/>
          <w:marRight w:val="0"/>
          <w:marTop w:val="115"/>
          <w:marBottom w:val="0"/>
          <w:divBdr>
            <w:top w:val="none" w:sz="0" w:space="0" w:color="auto"/>
            <w:left w:val="none" w:sz="0" w:space="0" w:color="auto"/>
            <w:bottom w:val="none" w:sz="0" w:space="0" w:color="auto"/>
            <w:right w:val="none" w:sz="0" w:space="0" w:color="auto"/>
          </w:divBdr>
        </w:div>
        <w:div w:id="1883053117">
          <w:marLeft w:val="432"/>
          <w:marRight w:val="0"/>
          <w:marTop w:val="115"/>
          <w:marBottom w:val="0"/>
          <w:divBdr>
            <w:top w:val="none" w:sz="0" w:space="0" w:color="auto"/>
            <w:left w:val="none" w:sz="0" w:space="0" w:color="auto"/>
            <w:bottom w:val="none" w:sz="0" w:space="0" w:color="auto"/>
            <w:right w:val="none" w:sz="0" w:space="0" w:color="auto"/>
          </w:divBdr>
        </w:div>
        <w:div w:id="1633900916">
          <w:marLeft w:val="432"/>
          <w:marRight w:val="0"/>
          <w:marTop w:val="115"/>
          <w:marBottom w:val="0"/>
          <w:divBdr>
            <w:top w:val="none" w:sz="0" w:space="0" w:color="auto"/>
            <w:left w:val="none" w:sz="0" w:space="0" w:color="auto"/>
            <w:bottom w:val="none" w:sz="0" w:space="0" w:color="auto"/>
            <w:right w:val="none" w:sz="0" w:space="0" w:color="auto"/>
          </w:divBdr>
        </w:div>
        <w:div w:id="1402563906">
          <w:marLeft w:val="432"/>
          <w:marRight w:val="0"/>
          <w:marTop w:val="115"/>
          <w:marBottom w:val="0"/>
          <w:divBdr>
            <w:top w:val="none" w:sz="0" w:space="0" w:color="auto"/>
            <w:left w:val="none" w:sz="0" w:space="0" w:color="auto"/>
            <w:bottom w:val="none" w:sz="0" w:space="0" w:color="auto"/>
            <w:right w:val="none" w:sz="0" w:space="0" w:color="auto"/>
          </w:divBdr>
        </w:div>
      </w:divsChild>
    </w:div>
    <w:div w:id="1320230808">
      <w:bodyDiv w:val="1"/>
      <w:marLeft w:val="0"/>
      <w:marRight w:val="0"/>
      <w:marTop w:val="0"/>
      <w:marBottom w:val="0"/>
      <w:divBdr>
        <w:top w:val="none" w:sz="0" w:space="0" w:color="auto"/>
        <w:left w:val="none" w:sz="0" w:space="0" w:color="auto"/>
        <w:bottom w:val="none" w:sz="0" w:space="0" w:color="auto"/>
        <w:right w:val="none" w:sz="0" w:space="0" w:color="auto"/>
      </w:divBdr>
    </w:div>
    <w:div w:id="1402171835">
      <w:bodyDiv w:val="1"/>
      <w:marLeft w:val="0"/>
      <w:marRight w:val="0"/>
      <w:marTop w:val="0"/>
      <w:marBottom w:val="0"/>
      <w:divBdr>
        <w:top w:val="none" w:sz="0" w:space="0" w:color="auto"/>
        <w:left w:val="none" w:sz="0" w:space="0" w:color="auto"/>
        <w:bottom w:val="none" w:sz="0" w:space="0" w:color="auto"/>
        <w:right w:val="none" w:sz="0" w:space="0" w:color="auto"/>
      </w:divBdr>
      <w:divsChild>
        <w:div w:id="439420734">
          <w:marLeft w:val="432"/>
          <w:marRight w:val="0"/>
          <w:marTop w:val="115"/>
          <w:marBottom w:val="0"/>
          <w:divBdr>
            <w:top w:val="none" w:sz="0" w:space="0" w:color="auto"/>
            <w:left w:val="none" w:sz="0" w:space="0" w:color="auto"/>
            <w:bottom w:val="none" w:sz="0" w:space="0" w:color="auto"/>
            <w:right w:val="none" w:sz="0" w:space="0" w:color="auto"/>
          </w:divBdr>
        </w:div>
        <w:div w:id="1421291547">
          <w:marLeft w:val="1224"/>
          <w:marRight w:val="0"/>
          <w:marTop w:val="106"/>
          <w:marBottom w:val="0"/>
          <w:divBdr>
            <w:top w:val="none" w:sz="0" w:space="0" w:color="auto"/>
            <w:left w:val="none" w:sz="0" w:space="0" w:color="auto"/>
            <w:bottom w:val="none" w:sz="0" w:space="0" w:color="auto"/>
            <w:right w:val="none" w:sz="0" w:space="0" w:color="auto"/>
          </w:divBdr>
        </w:div>
        <w:div w:id="474220073">
          <w:marLeft w:val="1224"/>
          <w:marRight w:val="0"/>
          <w:marTop w:val="106"/>
          <w:marBottom w:val="0"/>
          <w:divBdr>
            <w:top w:val="none" w:sz="0" w:space="0" w:color="auto"/>
            <w:left w:val="none" w:sz="0" w:space="0" w:color="auto"/>
            <w:bottom w:val="none" w:sz="0" w:space="0" w:color="auto"/>
            <w:right w:val="none" w:sz="0" w:space="0" w:color="auto"/>
          </w:divBdr>
        </w:div>
        <w:div w:id="1401908372">
          <w:marLeft w:val="1224"/>
          <w:marRight w:val="0"/>
          <w:marTop w:val="106"/>
          <w:marBottom w:val="0"/>
          <w:divBdr>
            <w:top w:val="none" w:sz="0" w:space="0" w:color="auto"/>
            <w:left w:val="none" w:sz="0" w:space="0" w:color="auto"/>
            <w:bottom w:val="none" w:sz="0" w:space="0" w:color="auto"/>
            <w:right w:val="none" w:sz="0" w:space="0" w:color="auto"/>
          </w:divBdr>
        </w:div>
        <w:div w:id="2138639076">
          <w:marLeft w:val="1224"/>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Shantell</dc:creator>
  <cp:lastModifiedBy>Shantell</cp:lastModifiedBy>
  <cp:revision>2</cp:revision>
  <dcterms:created xsi:type="dcterms:W3CDTF">2015-09-14T01:27:00Z</dcterms:created>
  <dcterms:modified xsi:type="dcterms:W3CDTF">2015-09-14T02:12:00Z</dcterms:modified>
</cp:coreProperties>
</file>